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720" w14:textId="204A16A4" w:rsidR="0095216A" w:rsidRDefault="0095216A" w:rsidP="00CE12FD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535876" wp14:editId="797585C3">
            <wp:extent cx="1796603" cy="95049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254" cy="9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A2C5" w14:textId="77777777" w:rsidR="0095216A" w:rsidRDefault="0095216A" w:rsidP="00CE12FD">
      <w:pPr>
        <w:rPr>
          <w:b/>
          <w:bCs/>
          <w:sz w:val="28"/>
          <w:szCs w:val="28"/>
          <w:lang w:val="en-CA"/>
        </w:rPr>
      </w:pPr>
    </w:p>
    <w:p w14:paraId="709EF179" w14:textId="6D30B571" w:rsidR="00CE12FD" w:rsidRPr="00CC71F9" w:rsidRDefault="00CE12FD" w:rsidP="00CE12FD">
      <w:pPr>
        <w:rPr>
          <w:b/>
          <w:bCs/>
          <w:sz w:val="28"/>
          <w:szCs w:val="28"/>
        </w:rPr>
      </w:pPr>
      <w:r w:rsidRPr="00CC71F9">
        <w:rPr>
          <w:b/>
          <w:bCs/>
          <w:sz w:val="28"/>
          <w:szCs w:val="28"/>
        </w:rPr>
        <w:t>Coopérative _________________</w:t>
      </w:r>
    </w:p>
    <w:p w14:paraId="2574A8AE" w14:textId="77777777" w:rsidR="00CE12FD" w:rsidRPr="00CC71F9" w:rsidRDefault="00CE12FD" w:rsidP="00004C9C">
      <w:pPr>
        <w:jc w:val="center"/>
        <w:rPr>
          <w:b/>
          <w:bCs/>
          <w:sz w:val="32"/>
          <w:szCs w:val="32"/>
        </w:rPr>
      </w:pPr>
    </w:p>
    <w:p w14:paraId="4565EAA2" w14:textId="1CA29D2E" w:rsidR="005352A7" w:rsidRPr="00CE12FD" w:rsidRDefault="006652D6" w:rsidP="00004C9C">
      <w:pPr>
        <w:jc w:val="center"/>
        <w:rPr>
          <w:b/>
          <w:bCs/>
          <w:sz w:val="32"/>
          <w:szCs w:val="32"/>
        </w:rPr>
      </w:pPr>
      <w:r w:rsidRPr="00CE12FD">
        <w:rPr>
          <w:b/>
          <w:bCs/>
          <w:sz w:val="32"/>
          <w:szCs w:val="32"/>
        </w:rPr>
        <w:t>Code de conduite des employés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C9C" w14:paraId="6B08FA29" w14:textId="77777777" w:rsidTr="00004C9C">
        <w:tc>
          <w:tcPr>
            <w:tcW w:w="8630" w:type="dxa"/>
          </w:tcPr>
          <w:p w14:paraId="022BF2A9" w14:textId="7564F484" w:rsidR="00004C9C" w:rsidRDefault="00004C9C" w:rsidP="00004C9C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E0D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L'utilisation du genre masculin a été adoptée afin de faciliter la lecture et n'a aucune intention discriminatoire.</w:t>
            </w:r>
          </w:p>
        </w:tc>
      </w:tr>
    </w:tbl>
    <w:p w14:paraId="0DA434BD" w14:textId="77777777" w:rsidR="00004C9C" w:rsidRDefault="00004C9C" w:rsidP="00004C9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5B2D68A2" w14:textId="651162F3" w:rsidR="006652D6" w:rsidRPr="00A66794" w:rsidRDefault="006652D6">
      <w:pPr>
        <w:rPr>
          <w:b/>
          <w:bCs/>
        </w:rPr>
      </w:pPr>
      <w:r w:rsidRPr="00A66794">
        <w:rPr>
          <w:b/>
          <w:bCs/>
        </w:rPr>
        <w:t>1. Mission, vision et valeurs de la coopérative</w:t>
      </w:r>
    </w:p>
    <w:p w14:paraId="7F88D0B0" w14:textId="62FD3C95" w:rsidR="00A66794" w:rsidRPr="00A66794" w:rsidRDefault="00A66794">
      <w:pPr>
        <w:rPr>
          <w:b/>
          <w:bCs/>
        </w:rPr>
      </w:pPr>
      <w:r w:rsidRPr="00A66794">
        <w:rPr>
          <w:b/>
          <w:bCs/>
        </w:rPr>
        <w:t>Mission</w:t>
      </w:r>
    </w:p>
    <w:p w14:paraId="280A098E" w14:textId="3367C5DE" w:rsidR="00A66794" w:rsidRDefault="00A66794">
      <w:r>
        <w:t xml:space="preserve">La Coopérative </w:t>
      </w:r>
      <w:r w:rsidR="00CE12FD">
        <w:t>________________</w:t>
      </w:r>
      <w:r>
        <w:t xml:space="preserve"> s’est donnée pour mission de </w:t>
      </w:r>
      <w:r w:rsidR="00004C9C">
        <w:t>(</w:t>
      </w:r>
      <w:commentRangeStart w:id="0"/>
      <w:r w:rsidR="00004C9C">
        <w:t>exemple</w:t>
      </w:r>
      <w:commentRangeEnd w:id="0"/>
      <w:r w:rsidR="00CC71F9">
        <w:rPr>
          <w:rStyle w:val="Marquedecommentaire"/>
        </w:rPr>
        <w:commentReference w:id="0"/>
      </w:r>
      <w:r w:rsidR="00004C9C">
        <w:t>)</w:t>
      </w:r>
      <w:r>
        <w:t>:</w:t>
      </w:r>
    </w:p>
    <w:p w14:paraId="0B83DC09" w14:textId="351A70DB" w:rsidR="00A66794" w:rsidRPr="00CE12FD" w:rsidRDefault="00A66794" w:rsidP="00A66794">
      <w:pPr>
        <w:pStyle w:val="Paragraphedeliste"/>
        <w:numPr>
          <w:ilvl w:val="0"/>
          <w:numId w:val="2"/>
        </w:numPr>
        <w:rPr>
          <w:i/>
          <w:iCs/>
        </w:rPr>
      </w:pPr>
      <w:r w:rsidRPr="00CE12FD">
        <w:rPr>
          <w:i/>
          <w:iCs/>
        </w:rPr>
        <w:t>Répondre aux besoins actuels et futurs de ses membres en lien avec leur lieu d’habitation.</w:t>
      </w:r>
    </w:p>
    <w:p w14:paraId="5C9D0ACD" w14:textId="08114F08" w:rsidR="00A66794" w:rsidRPr="00CE12FD" w:rsidRDefault="00A66794" w:rsidP="00A66794">
      <w:pPr>
        <w:pStyle w:val="Paragraphedeliste"/>
        <w:numPr>
          <w:ilvl w:val="0"/>
          <w:numId w:val="2"/>
        </w:numPr>
        <w:rPr>
          <w:i/>
          <w:iCs/>
        </w:rPr>
      </w:pPr>
      <w:r w:rsidRPr="00CE12FD">
        <w:rPr>
          <w:i/>
          <w:iCs/>
        </w:rPr>
        <w:t>Développer un milieu de vie convivial, enrichissant et sécuritaire.</w:t>
      </w:r>
    </w:p>
    <w:p w14:paraId="0FB449E5" w14:textId="0F77DC48" w:rsidR="00A66794" w:rsidRPr="00CE12FD" w:rsidRDefault="00A66794" w:rsidP="00A66794">
      <w:pPr>
        <w:pStyle w:val="Paragraphedeliste"/>
        <w:numPr>
          <w:ilvl w:val="0"/>
          <w:numId w:val="2"/>
        </w:numPr>
        <w:rPr>
          <w:i/>
          <w:iCs/>
        </w:rPr>
      </w:pPr>
      <w:r w:rsidRPr="00CE12FD">
        <w:rPr>
          <w:i/>
          <w:iCs/>
        </w:rPr>
        <w:t>Améliorer les conditions de logement dans la communauté.</w:t>
      </w:r>
    </w:p>
    <w:p w14:paraId="53E54699" w14:textId="73DD335A" w:rsidR="00A66794" w:rsidRPr="00CE12FD" w:rsidRDefault="00A66794" w:rsidP="00A66794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iCs/>
        </w:rPr>
      </w:pPr>
      <w:r w:rsidRPr="00CE12FD">
        <w:rPr>
          <w:rFonts w:cstheme="minorHAnsi"/>
          <w:i/>
          <w:iCs/>
        </w:rPr>
        <w:t>De contribuer au développement durable de notre communauté.</w:t>
      </w:r>
    </w:p>
    <w:p w14:paraId="67877D78" w14:textId="5D5AB845" w:rsidR="00A66794" w:rsidRPr="00A66794" w:rsidRDefault="00A66794" w:rsidP="00A66794">
      <w:pPr>
        <w:rPr>
          <w:b/>
          <w:bCs/>
        </w:rPr>
      </w:pPr>
      <w:r w:rsidRPr="00A66794">
        <w:rPr>
          <w:b/>
          <w:bCs/>
        </w:rPr>
        <w:t>Vision</w:t>
      </w:r>
    </w:p>
    <w:p w14:paraId="25E8D7D3" w14:textId="2F1EAD9E" w:rsidR="00A66794" w:rsidRDefault="00A66794">
      <w:r>
        <w:t>Notre vision d’avenir pour la Coopérative _______________ est de </w:t>
      </w:r>
      <w:r w:rsidR="00004C9C">
        <w:t>(</w:t>
      </w:r>
      <w:commentRangeStart w:id="1"/>
      <w:r w:rsidR="00004C9C">
        <w:t>exemple</w:t>
      </w:r>
      <w:commentRangeEnd w:id="1"/>
      <w:r w:rsidR="00CC71F9">
        <w:rPr>
          <w:rStyle w:val="Marquedecommentaire"/>
        </w:rPr>
        <w:commentReference w:id="1"/>
      </w:r>
      <w:r w:rsidR="00004C9C">
        <w:t>)</w:t>
      </w:r>
      <w:r>
        <w:t>:</w:t>
      </w:r>
    </w:p>
    <w:p w14:paraId="215738FC" w14:textId="66EE62F6" w:rsidR="00A66794" w:rsidRPr="00A66794" w:rsidRDefault="00A66794" w:rsidP="00A66794">
      <w:pPr>
        <w:numPr>
          <w:ilvl w:val="0"/>
          <w:numId w:val="4"/>
        </w:numPr>
        <w:rPr>
          <w:i/>
          <w:iCs/>
        </w:rPr>
      </w:pPr>
      <w:r w:rsidRPr="00A66794">
        <w:rPr>
          <w:i/>
          <w:iCs/>
        </w:rPr>
        <w:t>Offrir une solution aux défis économiques, sociaux, culturels, environnementaux auxquels notre communauté fait face</w:t>
      </w:r>
      <w:r w:rsidRPr="00CE12FD">
        <w:rPr>
          <w:i/>
          <w:iCs/>
        </w:rPr>
        <w:t>.</w:t>
      </w:r>
    </w:p>
    <w:p w14:paraId="2A31CEF3" w14:textId="4FAECCCE" w:rsidR="00A66794" w:rsidRPr="00A66794" w:rsidRDefault="00A66794" w:rsidP="00A66794">
      <w:pPr>
        <w:numPr>
          <w:ilvl w:val="0"/>
          <w:numId w:val="4"/>
        </w:numPr>
        <w:rPr>
          <w:i/>
          <w:iCs/>
        </w:rPr>
      </w:pPr>
      <w:r w:rsidRPr="00A66794">
        <w:rPr>
          <w:i/>
          <w:iCs/>
        </w:rPr>
        <w:t xml:space="preserve">Posséder et gérer </w:t>
      </w:r>
      <w:r w:rsidR="00CC71F9">
        <w:rPr>
          <w:i/>
          <w:iCs/>
        </w:rPr>
        <w:t>__</w:t>
      </w:r>
      <w:r w:rsidRPr="00A66794">
        <w:rPr>
          <w:i/>
          <w:iCs/>
        </w:rPr>
        <w:t xml:space="preserve"> % du parc immobilier locatif dans notre ville</w:t>
      </w:r>
      <w:r w:rsidRPr="00CE12FD">
        <w:rPr>
          <w:i/>
          <w:iCs/>
        </w:rPr>
        <w:t>.</w:t>
      </w:r>
    </w:p>
    <w:p w14:paraId="53DD0AFB" w14:textId="2DD18DEA" w:rsidR="00A66794" w:rsidRPr="00A66794" w:rsidRDefault="00A66794" w:rsidP="00A66794">
      <w:pPr>
        <w:numPr>
          <w:ilvl w:val="0"/>
          <w:numId w:val="4"/>
        </w:numPr>
        <w:rPr>
          <w:i/>
          <w:iCs/>
        </w:rPr>
      </w:pPr>
      <w:r w:rsidRPr="00A66794">
        <w:rPr>
          <w:i/>
          <w:iCs/>
        </w:rPr>
        <w:t>Faire concrètement la différence dans la vie de nos membres et des personnes qui vivent dans notre communauté</w:t>
      </w:r>
      <w:r w:rsidRPr="00CE12FD">
        <w:rPr>
          <w:i/>
          <w:iCs/>
        </w:rPr>
        <w:t>.</w:t>
      </w:r>
    </w:p>
    <w:p w14:paraId="595D4DDD" w14:textId="1E9A536B" w:rsidR="00A66794" w:rsidRPr="00A66794" w:rsidRDefault="00A66794">
      <w:pPr>
        <w:rPr>
          <w:b/>
          <w:bCs/>
        </w:rPr>
      </w:pPr>
      <w:commentRangeStart w:id="2"/>
      <w:r w:rsidRPr="00A66794">
        <w:rPr>
          <w:b/>
          <w:bCs/>
        </w:rPr>
        <w:t>Valeurs</w:t>
      </w:r>
      <w:commentRangeEnd w:id="2"/>
      <w:r w:rsidR="006A7349">
        <w:rPr>
          <w:rStyle w:val="Marquedecommentaire"/>
        </w:rPr>
        <w:commentReference w:id="2"/>
      </w:r>
    </w:p>
    <w:p w14:paraId="217EDFAD" w14:textId="38CB292B" w:rsidR="00A66794" w:rsidRDefault="00A66794">
      <w:r>
        <w:t>La Coopérative</w:t>
      </w:r>
      <w:r w:rsidR="00CE12FD">
        <w:t xml:space="preserve"> </w:t>
      </w:r>
      <w:r>
        <w:t xml:space="preserve">  ____________________ adhère </w:t>
      </w:r>
      <w:r w:rsidR="0066158D">
        <w:t xml:space="preserve">pleinement et concrètement </w:t>
      </w:r>
      <w:r>
        <w:t xml:space="preserve">aux valeurs et aux principes coopératifs reconnus, tel que définis par l’Alliance Coopérative Internationale (ACI) dans la </w:t>
      </w:r>
      <w:r w:rsidRPr="00CE12FD">
        <w:rPr>
          <w:i/>
          <w:iCs/>
        </w:rPr>
        <w:t>Déclaration sur l’identité coopérative</w:t>
      </w:r>
      <w:r>
        <w:t>.</w:t>
      </w:r>
    </w:p>
    <w:p w14:paraId="4B8F87F4" w14:textId="260870A8" w:rsidR="006652D6" w:rsidRDefault="006652D6"/>
    <w:p w14:paraId="23200494" w14:textId="77777777" w:rsidR="0066158D" w:rsidRDefault="0066158D">
      <w:pPr>
        <w:sectPr w:rsidR="0066158D">
          <w:footerReference w:type="defaul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E5C7264" w14:textId="77777777" w:rsidR="0066158D" w:rsidRPr="00975B5F" w:rsidRDefault="0066158D" w:rsidP="0066158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cstheme="minorHAnsi"/>
          <w:b/>
          <w:bCs/>
          <w:caps/>
          <w:color w:val="141414"/>
          <w:sz w:val="20"/>
          <w:szCs w:val="20"/>
          <w:shd w:val="clear" w:color="auto" w:fill="FFFFFF"/>
        </w:rPr>
      </w:pPr>
      <w:r w:rsidRPr="00975B5F">
        <w:rPr>
          <w:rFonts w:cstheme="minorHAnsi"/>
          <w:b/>
          <w:bCs/>
          <w:caps/>
          <w:color w:val="141414"/>
          <w:sz w:val="20"/>
          <w:szCs w:val="20"/>
          <w:shd w:val="clear" w:color="auto" w:fill="FFFFFF"/>
        </w:rPr>
        <w:lastRenderedPageBreak/>
        <w:t>Déclaration sur l</w:t>
      </w:r>
      <w:r>
        <w:rPr>
          <w:rFonts w:cstheme="minorHAnsi"/>
          <w:b/>
          <w:bCs/>
          <w:caps/>
          <w:color w:val="141414"/>
          <w:sz w:val="20"/>
          <w:szCs w:val="20"/>
          <w:shd w:val="clear" w:color="auto" w:fill="FFFFFF"/>
        </w:rPr>
        <w:t>’</w:t>
      </w:r>
      <w:r w:rsidRPr="00975B5F">
        <w:rPr>
          <w:rFonts w:cstheme="minorHAnsi"/>
          <w:b/>
          <w:bCs/>
          <w:caps/>
          <w:color w:val="141414"/>
          <w:sz w:val="20"/>
          <w:szCs w:val="20"/>
          <w:shd w:val="clear" w:color="auto" w:fill="FFFFFF"/>
        </w:rPr>
        <w:t>identité coopérative</w:t>
      </w:r>
    </w:p>
    <w:p w14:paraId="5B9D2AE3" w14:textId="77777777" w:rsidR="0066158D" w:rsidRPr="00975B5F" w:rsidRDefault="0066158D" w:rsidP="0066158D">
      <w:pPr>
        <w:pStyle w:val="Titre2"/>
        <w:shd w:val="clear" w:color="auto" w:fill="FFFFFF"/>
        <w:spacing w:before="0" w:line="240" w:lineRule="auto"/>
        <w:ind w:right="21"/>
        <w:jc w:val="center"/>
        <w:rPr>
          <w:rFonts w:asciiTheme="minorHAnsi" w:hAnsiTheme="minorHAnsi" w:cstheme="minorHAnsi"/>
          <w:caps/>
          <w:color w:val="8E0B56"/>
          <w:sz w:val="20"/>
          <w:szCs w:val="20"/>
        </w:rPr>
      </w:pPr>
      <w:r w:rsidRPr="00975B5F">
        <w:rPr>
          <w:rFonts w:asciiTheme="minorHAnsi" w:hAnsiTheme="minorHAnsi" w:cstheme="minorHAnsi"/>
          <w:caps/>
          <w:color w:val="141414"/>
          <w:sz w:val="20"/>
          <w:szCs w:val="20"/>
          <w:shd w:val="clear" w:color="auto" w:fill="FFFFFF"/>
        </w:rPr>
        <w:t>(</w:t>
      </w:r>
      <w:r w:rsidRPr="00975B5F">
        <w:rPr>
          <w:rFonts w:asciiTheme="minorHAnsi" w:hAnsiTheme="minorHAnsi" w:cstheme="minorHAnsi"/>
          <w:color w:val="141414"/>
          <w:sz w:val="20"/>
          <w:szCs w:val="20"/>
          <w:shd w:val="clear" w:color="auto" w:fill="FFFFFF"/>
        </w:rPr>
        <w:t>Alliance coopérative internationale</w:t>
      </w:r>
      <w:r w:rsidRPr="00975B5F">
        <w:rPr>
          <w:rFonts w:asciiTheme="minorHAnsi" w:hAnsiTheme="minorHAnsi" w:cstheme="minorHAnsi"/>
          <w:caps/>
          <w:color w:val="141414"/>
          <w:sz w:val="20"/>
          <w:szCs w:val="20"/>
          <w:shd w:val="clear" w:color="auto" w:fill="FFFFFF"/>
        </w:rPr>
        <w:t xml:space="preserve"> (ACI))</w:t>
      </w:r>
    </w:p>
    <w:p w14:paraId="37832806" w14:textId="77777777" w:rsidR="0066158D" w:rsidRPr="00975B5F" w:rsidRDefault="0066158D" w:rsidP="0066158D">
      <w:pPr>
        <w:pStyle w:val="Titre2"/>
        <w:shd w:val="clear" w:color="auto" w:fill="FFFFFF"/>
        <w:spacing w:before="0" w:line="240" w:lineRule="auto"/>
        <w:ind w:right="21"/>
        <w:jc w:val="both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975B5F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Définition d</w:t>
      </w:r>
      <w:r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’</w:t>
      </w:r>
      <w:r w:rsidRPr="00975B5F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une coopérative</w:t>
      </w:r>
    </w:p>
    <w:p w14:paraId="3DA334B0" w14:textId="77777777" w:rsidR="0066158D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r w:rsidRPr="00A05C91">
        <w:rPr>
          <w:rFonts w:asciiTheme="minorHAnsi" w:hAnsiTheme="minorHAnsi" w:cstheme="minorHAnsi"/>
          <w:sz w:val="20"/>
          <w:szCs w:val="20"/>
        </w:rPr>
        <w:t>Une coopérative est une association autonome de personnes volontairement réunies pour satisfaire leurs aspirations et besoins économiques, sociaux et culturels au moyen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une entreprise dont la propriété est collective et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où le pouvoir est exercé démocratiquement.</w:t>
      </w:r>
    </w:p>
    <w:p w14:paraId="39291ADB" w14:textId="77777777" w:rsidR="0066158D" w:rsidRPr="00A05C91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</w:p>
    <w:p w14:paraId="78F81201" w14:textId="77777777" w:rsidR="0066158D" w:rsidRPr="00975B5F" w:rsidRDefault="0066158D" w:rsidP="0066158D">
      <w:pPr>
        <w:pStyle w:val="Titre2"/>
        <w:shd w:val="clear" w:color="auto" w:fill="FFFFFF"/>
        <w:spacing w:before="0" w:line="240" w:lineRule="auto"/>
        <w:ind w:right="21"/>
        <w:jc w:val="both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bookmarkStart w:id="3" w:name="_Hlk74903813"/>
      <w:bookmarkStart w:id="4" w:name="_Hlk74903814"/>
      <w:r w:rsidRPr="00975B5F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Valeurs coopératives</w:t>
      </w:r>
    </w:p>
    <w:p w14:paraId="5FD7B762" w14:textId="77777777" w:rsidR="0066158D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74903685"/>
      <w:r w:rsidRPr="00A05C91">
        <w:rPr>
          <w:rFonts w:asciiTheme="minorHAnsi" w:hAnsiTheme="minorHAnsi" w:cstheme="minorHAnsi"/>
          <w:sz w:val="20"/>
          <w:szCs w:val="20"/>
        </w:rPr>
        <w:t>Les valeurs fondamentales des coopératives sont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autonomie, la responsabilité, la démocratie,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égalité,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équité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et la solidarité. Dans la tradition de leurs fondateurs, les membres des coopératives croient en des valeurs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éthiques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honnêteté, de tolérance, de responsabilité sociale et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altruisme.</w:t>
      </w:r>
    </w:p>
    <w:bookmarkEnd w:id="5"/>
    <w:p w14:paraId="71A310BA" w14:textId="77777777" w:rsidR="0066158D" w:rsidRPr="00975B5F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</w:p>
    <w:p w14:paraId="17C59F84" w14:textId="77777777" w:rsidR="0066158D" w:rsidRPr="00975B5F" w:rsidRDefault="0066158D" w:rsidP="0066158D">
      <w:pPr>
        <w:pStyle w:val="Titre2"/>
        <w:shd w:val="clear" w:color="auto" w:fill="FFFFFF"/>
        <w:spacing w:before="0" w:line="240" w:lineRule="auto"/>
        <w:ind w:right="21"/>
        <w:jc w:val="both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975B5F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Principes coopératifs</w:t>
      </w:r>
    </w:p>
    <w:p w14:paraId="13854CD1" w14:textId="77777777" w:rsidR="0066158D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="ArialMTStd-Light" w:hAnsi="ArialMTStd-Light" w:cs="ArialMTStd-Light"/>
          <w:sz w:val="20"/>
          <w:szCs w:val="20"/>
        </w:rPr>
      </w:pPr>
      <w:r w:rsidRPr="00A05C91">
        <w:rPr>
          <w:rFonts w:asciiTheme="minorHAnsi" w:hAnsiTheme="minorHAnsi" w:cstheme="minorHAnsi"/>
          <w:sz w:val="20"/>
          <w:szCs w:val="20"/>
        </w:rPr>
        <w:t>Les principes coopératifs sont des lignes directrices qui permettent aux coopératives de mettre leurs valeurs 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6699D">
        <w:rPr>
          <w:rFonts w:asciiTheme="minorHAnsi" w:hAnsiTheme="minorHAnsi" w:cstheme="minorHAnsi"/>
          <w:sz w:val="20"/>
          <w:szCs w:val="20"/>
        </w:rPr>
        <w:t>pratique.</w:t>
      </w:r>
    </w:p>
    <w:p w14:paraId="7BE0BACD" w14:textId="77777777" w:rsidR="0066158D" w:rsidRPr="00975B5F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Style w:val="lev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76B323F" w14:textId="77777777" w:rsidR="0066158D" w:rsidRPr="00975B5F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1. Adhésion volontaire et ouverte</w:t>
      </w:r>
      <w:r>
        <w:rPr>
          <w:rStyle w:val="lev"/>
          <w:rFonts w:asciiTheme="minorHAnsi" w:hAnsiTheme="minorHAnsi" w:cstheme="minorHAnsi"/>
          <w:color w:val="auto"/>
          <w:sz w:val="20"/>
          <w:szCs w:val="20"/>
        </w:rPr>
        <w:t xml:space="preserve"> à tous</w:t>
      </w:r>
    </w:p>
    <w:p w14:paraId="66738AC1" w14:textId="77777777" w:rsidR="0066158D" w:rsidRPr="00975B5F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r w:rsidRPr="00A05C91">
        <w:rPr>
          <w:rFonts w:asciiTheme="minorHAnsi" w:hAnsiTheme="minorHAnsi" w:cstheme="minorHAnsi"/>
          <w:sz w:val="20"/>
          <w:szCs w:val="20"/>
        </w:rPr>
        <w:t>Les coopératives sont des organisations fondées sur le volontariat, ouvertes à toutes les personnes aptes 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utiliser leurs services et désireuses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accepter les responsabilités inhérentes à leur qualité de membres, sans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discrimination liée au sexe, à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origine sociale, à la race ou à une appartenance politique ou religieuse.</w:t>
      </w:r>
    </w:p>
    <w:p w14:paraId="799EEF4B" w14:textId="77777777" w:rsidR="0066158D" w:rsidRPr="00D452C0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Fonts w:eastAsia="Times New Roman"/>
          <w:lang w:eastAsia="fr-CA"/>
        </w:rPr>
      </w:pPr>
    </w:p>
    <w:p w14:paraId="614F00A3" w14:textId="77777777" w:rsidR="0066158D" w:rsidRPr="00975B5F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2. Contrôle démocratique exercé par les membres</w:t>
      </w:r>
    </w:p>
    <w:p w14:paraId="2ED858BD" w14:textId="77777777" w:rsidR="0066158D" w:rsidRPr="00D452C0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r w:rsidRPr="00A05C91">
        <w:rPr>
          <w:rFonts w:asciiTheme="minorHAnsi" w:hAnsiTheme="minorHAnsi" w:cstheme="minorHAnsi"/>
          <w:sz w:val="20"/>
          <w:szCs w:val="20"/>
        </w:rPr>
        <w:t>Les coopératives sont des organisations démocratiques dirigées par leurs membres qui participent activement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à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élaboration des politiques et à la prise de décisions. Les hommes ou femmes élus comme représentants sont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responsables devant les membres de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organisation. Dans les coopératives de premier niveau, les membres ont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des droits de vote égaux (un membre, une voix). Les coopératives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autres niveaux sont également organisées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de manière démocratique.</w:t>
      </w:r>
    </w:p>
    <w:p w14:paraId="3CD1173D" w14:textId="77777777" w:rsidR="0066158D" w:rsidRPr="00D452C0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Fonts w:eastAsia="Times New Roman"/>
          <w:b/>
          <w:bCs/>
          <w:lang w:eastAsia="fr-CA"/>
        </w:rPr>
      </w:pPr>
    </w:p>
    <w:p w14:paraId="3C754B10" w14:textId="77777777" w:rsidR="0066158D" w:rsidRPr="00975B5F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3. Participation économique des membres</w:t>
      </w:r>
    </w:p>
    <w:p w14:paraId="7ACD7EB9" w14:textId="77777777" w:rsidR="0066158D" w:rsidRPr="00D452C0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r w:rsidRPr="00A05C91">
        <w:rPr>
          <w:rFonts w:asciiTheme="minorHAnsi" w:hAnsiTheme="minorHAnsi" w:cstheme="minorHAnsi"/>
          <w:sz w:val="20"/>
          <w:szCs w:val="20"/>
        </w:rPr>
        <w:t>Les membres contribuent équitablement et contrôlent démocratiquement le capital de leur coopérative. En principe,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au moins une partie de ce capital est la propriété commune de la coopérative. Les membres ne bénéficient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que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 xml:space="preserve">une rémunération limitée du </w:t>
      </w:r>
      <w:r w:rsidRPr="00A05C91">
        <w:rPr>
          <w:rFonts w:asciiTheme="minorHAnsi" w:hAnsiTheme="minorHAnsi" w:cstheme="minorHAnsi"/>
          <w:sz w:val="20"/>
          <w:szCs w:val="20"/>
        </w:rPr>
        <w:t>capital souscrit comme condition de leur adhésion. Les membres répartissent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les excédents à tout ou partie des objectifs suivants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05C91">
        <w:rPr>
          <w:rFonts w:asciiTheme="minorHAnsi" w:hAnsiTheme="minorHAnsi" w:cstheme="minorHAnsi"/>
          <w:sz w:val="20"/>
          <w:szCs w:val="20"/>
        </w:rPr>
        <w:t>: développement de leur coopérative, éventuellement par 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constitution de réserves dont une partie au moins devra être indivisible; ristournes aux membres en fonction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5C91">
        <w:rPr>
          <w:rFonts w:asciiTheme="minorHAnsi" w:hAnsiTheme="minorHAnsi" w:cstheme="minorHAnsi"/>
          <w:sz w:val="20"/>
          <w:szCs w:val="20"/>
        </w:rPr>
        <w:t>leur volume de transactions et soutien à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A05C91">
        <w:rPr>
          <w:rFonts w:asciiTheme="minorHAnsi" w:hAnsiTheme="minorHAnsi" w:cstheme="minorHAnsi"/>
          <w:sz w:val="20"/>
          <w:szCs w:val="20"/>
        </w:rPr>
        <w:t>autres activités approuvées par les membres.</w:t>
      </w:r>
    </w:p>
    <w:p w14:paraId="38837E36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0"/>
          <w:szCs w:val="20"/>
        </w:rPr>
      </w:pPr>
    </w:p>
    <w:p w14:paraId="278DB2F6" w14:textId="77777777" w:rsidR="0066158D" w:rsidRPr="00975B5F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4. Autonomie et indépendance</w:t>
      </w:r>
    </w:p>
    <w:p w14:paraId="02175CF0" w14:textId="77777777" w:rsidR="0066158D" w:rsidRPr="00EE0B9E" w:rsidRDefault="0066158D" w:rsidP="0066158D">
      <w:pPr>
        <w:pStyle w:val="NormalWeb"/>
        <w:shd w:val="clear" w:color="auto" w:fill="FFFFFF"/>
        <w:spacing w:before="0" w:beforeAutospacing="0" w:after="0" w:afterAutospacing="0"/>
        <w:ind w:right="21"/>
        <w:jc w:val="both"/>
        <w:rPr>
          <w:rFonts w:asciiTheme="minorHAnsi" w:hAnsiTheme="minorHAnsi" w:cstheme="minorHAnsi"/>
          <w:sz w:val="20"/>
          <w:szCs w:val="20"/>
        </w:rPr>
      </w:pPr>
      <w:r w:rsidRPr="00EE0B9E">
        <w:rPr>
          <w:rFonts w:asciiTheme="minorHAnsi" w:hAnsiTheme="minorHAnsi" w:cstheme="minorHAnsi"/>
          <w:sz w:val="20"/>
          <w:szCs w:val="20"/>
        </w:rPr>
        <w:t>Les coopératives sont des organisations autonomes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EE0B9E">
        <w:rPr>
          <w:rFonts w:asciiTheme="minorHAnsi" w:hAnsiTheme="minorHAnsi" w:cstheme="minorHAnsi"/>
          <w:sz w:val="20"/>
          <w:szCs w:val="20"/>
        </w:rPr>
        <w:t>entraide gérées par leurs membres. La conclusion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EE0B9E">
        <w:rPr>
          <w:rFonts w:asciiTheme="minorHAnsi" w:hAnsiTheme="minorHAnsi" w:cstheme="minorHAnsi"/>
          <w:sz w:val="20"/>
          <w:szCs w:val="20"/>
        </w:rPr>
        <w:t>accords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0B9E">
        <w:rPr>
          <w:rFonts w:asciiTheme="minorHAnsi" w:hAnsiTheme="minorHAnsi" w:cstheme="minorHAnsi"/>
          <w:sz w:val="20"/>
          <w:szCs w:val="20"/>
        </w:rPr>
        <w:t>avec 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EE0B9E">
        <w:rPr>
          <w:rFonts w:asciiTheme="minorHAnsi" w:hAnsiTheme="minorHAnsi" w:cstheme="minorHAnsi"/>
          <w:sz w:val="20"/>
          <w:szCs w:val="20"/>
        </w:rPr>
        <w:t>autres organisations, y compris des gouvernements ou la recherche de capitaux à partir de sources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0B9E">
        <w:rPr>
          <w:rFonts w:asciiTheme="minorHAnsi" w:hAnsiTheme="minorHAnsi" w:cstheme="minorHAnsi"/>
          <w:sz w:val="20"/>
          <w:szCs w:val="20"/>
        </w:rPr>
        <w:t>externes, doit 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EE0B9E">
        <w:rPr>
          <w:rFonts w:asciiTheme="minorHAnsi" w:hAnsiTheme="minorHAnsi" w:cstheme="minorHAnsi"/>
          <w:sz w:val="20"/>
          <w:szCs w:val="20"/>
        </w:rPr>
        <w:t>effectuer de manière à préserver le contrôle démocratique de 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EE0B9E">
        <w:rPr>
          <w:rFonts w:asciiTheme="minorHAnsi" w:hAnsiTheme="minorHAnsi" w:cstheme="minorHAnsi"/>
          <w:sz w:val="20"/>
          <w:szCs w:val="20"/>
        </w:rPr>
        <w:t>organisation par ses membres et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0B9E">
        <w:rPr>
          <w:rFonts w:asciiTheme="minorHAnsi" w:hAnsiTheme="minorHAnsi" w:cstheme="minorHAnsi"/>
          <w:sz w:val="20"/>
          <w:szCs w:val="20"/>
        </w:rPr>
        <w:t>à maintenir son autonomie coopérative.</w:t>
      </w:r>
    </w:p>
    <w:p w14:paraId="5555274C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0"/>
          <w:szCs w:val="20"/>
        </w:rPr>
      </w:pPr>
    </w:p>
    <w:p w14:paraId="3ED16CB9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5. Éducation, formation et information</w:t>
      </w:r>
    </w:p>
    <w:p w14:paraId="0344C516" w14:textId="77777777" w:rsidR="0066158D" w:rsidRPr="00EE0B9E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</w:pP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Les coopératives fournissent à leurs membres, représentants élus, dirigeants et employés la formation requise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 xml:space="preserve"> </w:t>
      </w: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pour pouvoir contribuer efficacement au développement de leurs coopératives. Elles informent le grand public,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 xml:space="preserve"> </w:t>
      </w: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et notamment les jeunes et les leaders d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’</w:t>
      </w: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opinion, de la nature et des avantages de la coopération.</w:t>
      </w:r>
    </w:p>
    <w:p w14:paraId="0049823C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0"/>
          <w:szCs w:val="20"/>
        </w:rPr>
      </w:pPr>
    </w:p>
    <w:p w14:paraId="1F15F5D8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0"/>
          <w:szCs w:val="20"/>
        </w:rPr>
      </w:pP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 xml:space="preserve">6. </w:t>
      </w:r>
      <w:r>
        <w:rPr>
          <w:rStyle w:val="lev"/>
          <w:rFonts w:asciiTheme="minorHAnsi" w:hAnsiTheme="minorHAnsi" w:cstheme="minorHAnsi"/>
          <w:color w:val="auto"/>
          <w:sz w:val="20"/>
          <w:szCs w:val="20"/>
        </w:rPr>
        <w:t>C</w:t>
      </w:r>
      <w:r w:rsidRPr="00975B5F">
        <w:rPr>
          <w:rStyle w:val="lev"/>
          <w:rFonts w:asciiTheme="minorHAnsi" w:hAnsiTheme="minorHAnsi" w:cstheme="minorHAnsi"/>
          <w:color w:val="auto"/>
          <w:sz w:val="20"/>
          <w:szCs w:val="20"/>
        </w:rPr>
        <w:t>oopération entre coopératives</w:t>
      </w:r>
    </w:p>
    <w:p w14:paraId="288512DE" w14:textId="77777777" w:rsidR="0066158D" w:rsidRPr="00D452C0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</w:pP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Les coopératives offrent les meilleurs services à leurs membres et renforcent le mouvement coopératif en travaillant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 xml:space="preserve"> </w:t>
      </w:r>
      <w:r w:rsidRPr="00EE0B9E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>ensemble au sein de structures locales, nationales, régionales et internationales.</w:t>
      </w:r>
      <w:r w:rsidRPr="00D452C0">
        <w:rPr>
          <w:rFonts w:asciiTheme="minorHAnsi" w:eastAsia="Times New Roman" w:hAnsiTheme="minorHAnsi" w:cstheme="minorHAnsi"/>
          <w:color w:val="auto"/>
          <w:sz w:val="20"/>
          <w:szCs w:val="20"/>
          <w:lang w:eastAsia="fr-CA"/>
        </w:rPr>
        <w:t xml:space="preserve"> </w:t>
      </w:r>
    </w:p>
    <w:p w14:paraId="14318918" w14:textId="77777777" w:rsidR="0066158D" w:rsidRPr="00EE0B9E" w:rsidRDefault="0066158D" w:rsidP="0066158D">
      <w:pPr>
        <w:spacing w:after="0" w:line="240" w:lineRule="auto"/>
        <w:ind w:right="21"/>
        <w:rPr>
          <w:lang w:eastAsia="fr-CA"/>
        </w:rPr>
      </w:pPr>
    </w:p>
    <w:p w14:paraId="4B652B45" w14:textId="77777777" w:rsidR="0066158D" w:rsidRDefault="0066158D" w:rsidP="0066158D">
      <w:pPr>
        <w:pStyle w:val="Titre3"/>
        <w:shd w:val="clear" w:color="auto" w:fill="FFFFFF"/>
        <w:spacing w:before="0" w:line="240" w:lineRule="auto"/>
        <w:ind w:right="21"/>
        <w:jc w:val="both"/>
        <w:rPr>
          <w:rStyle w:val="lev"/>
          <w:rFonts w:asciiTheme="minorHAnsi" w:hAnsiTheme="minorHAnsi" w:cstheme="minorHAnsi"/>
          <w:color w:val="auto"/>
          <w:sz w:val="22"/>
          <w:szCs w:val="22"/>
        </w:rPr>
      </w:pPr>
      <w:r w:rsidRPr="003A7E99">
        <w:rPr>
          <w:rStyle w:val="lev"/>
          <w:rFonts w:asciiTheme="minorHAnsi" w:hAnsiTheme="minorHAnsi" w:cstheme="minorHAnsi"/>
          <w:color w:val="auto"/>
          <w:sz w:val="22"/>
          <w:szCs w:val="22"/>
        </w:rPr>
        <w:t xml:space="preserve">7. </w:t>
      </w:r>
      <w:r>
        <w:rPr>
          <w:rStyle w:val="lev"/>
          <w:rFonts w:asciiTheme="minorHAnsi" w:hAnsiTheme="minorHAnsi" w:cstheme="minorHAnsi"/>
          <w:color w:val="auto"/>
          <w:sz w:val="22"/>
          <w:szCs w:val="22"/>
        </w:rPr>
        <w:t xml:space="preserve">Engagement envers </w:t>
      </w:r>
      <w:r w:rsidRPr="003A7E99">
        <w:rPr>
          <w:rStyle w:val="lev"/>
          <w:rFonts w:asciiTheme="minorHAnsi" w:hAnsiTheme="minorHAnsi" w:cstheme="minorHAnsi"/>
          <w:color w:val="auto"/>
          <w:sz w:val="22"/>
          <w:szCs w:val="22"/>
        </w:rPr>
        <w:t>la communauté</w:t>
      </w:r>
    </w:p>
    <w:p w14:paraId="0339CFD6" w14:textId="77777777" w:rsidR="0066158D" w:rsidRDefault="0066158D" w:rsidP="0066158D">
      <w:pPr>
        <w:ind w:right="21"/>
      </w:pPr>
      <w:r w:rsidRPr="00EE0B9E">
        <w:rPr>
          <w:rFonts w:eastAsia="Times New Roman" w:cstheme="minorHAnsi"/>
          <w:sz w:val="20"/>
          <w:szCs w:val="20"/>
          <w:lang w:eastAsia="fr-CA"/>
        </w:rPr>
        <w:t>Les coopératives travaillent au développement durable de leurs communautés conformément aux politiques approuvées par leurs membre</w:t>
      </w:r>
      <w:r>
        <w:rPr>
          <w:rFonts w:eastAsia="Times New Roman" w:cstheme="minorHAnsi"/>
          <w:sz w:val="20"/>
          <w:szCs w:val="20"/>
          <w:lang w:eastAsia="fr-CA"/>
        </w:rPr>
        <w:t>s.</w:t>
      </w:r>
      <w:bookmarkEnd w:id="3"/>
      <w:bookmarkEnd w:id="4"/>
    </w:p>
    <w:p w14:paraId="63FC7BE4" w14:textId="77777777" w:rsidR="0066158D" w:rsidRDefault="0066158D">
      <w:pPr>
        <w:sectPr w:rsidR="0066158D" w:rsidSect="0066158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EBAFC48" w14:textId="300C49C6" w:rsidR="006652D6" w:rsidRDefault="006652D6">
      <w:pPr>
        <w:rPr>
          <w:b/>
          <w:bCs/>
        </w:rPr>
      </w:pPr>
      <w:r w:rsidRPr="0066158D">
        <w:rPr>
          <w:b/>
          <w:bCs/>
        </w:rPr>
        <w:lastRenderedPageBreak/>
        <w:t xml:space="preserve">2. Objectifs du </w:t>
      </w:r>
      <w:r w:rsidR="008C7193">
        <w:rPr>
          <w:b/>
          <w:bCs/>
        </w:rPr>
        <w:t>C</w:t>
      </w:r>
      <w:r w:rsidRPr="0066158D">
        <w:rPr>
          <w:b/>
          <w:bCs/>
        </w:rPr>
        <w:t>ode de conduite</w:t>
      </w:r>
    </w:p>
    <w:p w14:paraId="66580141" w14:textId="7847A4D7" w:rsidR="00461234" w:rsidRDefault="00461234">
      <w:r w:rsidRPr="00461234">
        <w:t xml:space="preserve">Dans la poursuite </w:t>
      </w:r>
      <w:r>
        <w:t>de sa mission, dans la réalisation de sa vision et en conformité avec ses valeurs, la Coopérative ___________________ offre à ses membres des logements de qualité à un prix abordable, ainsi qu’un milieu de vie enrichissant et sécuritaire pour les résidents. La contribution de tous les intervenants, incluant les employés de la Coopérative est essentielle à la réussite de notre entreprise.</w:t>
      </w:r>
    </w:p>
    <w:p w14:paraId="01D189F3" w14:textId="084762E3" w:rsidR="00461234" w:rsidRDefault="00461234">
      <w:r>
        <w:t xml:space="preserve">Le présent </w:t>
      </w:r>
      <w:r w:rsidR="008C7193">
        <w:t>C</w:t>
      </w:r>
      <w:r>
        <w:t>ode de conduite a pour objectifs :</w:t>
      </w:r>
    </w:p>
    <w:p w14:paraId="37860D33" w14:textId="376F9F64" w:rsidR="00461234" w:rsidRDefault="00461234" w:rsidP="00461234">
      <w:pPr>
        <w:pStyle w:val="Paragraphedeliste"/>
        <w:numPr>
          <w:ilvl w:val="0"/>
          <w:numId w:val="5"/>
        </w:numPr>
      </w:pPr>
      <w:r>
        <w:t>De servir de guide aux employés en matière d’éthique;</w:t>
      </w:r>
    </w:p>
    <w:p w14:paraId="50429725" w14:textId="45EF3E5C" w:rsidR="00461234" w:rsidRDefault="00461234" w:rsidP="00461234">
      <w:pPr>
        <w:pStyle w:val="Paragraphedeliste"/>
        <w:numPr>
          <w:ilvl w:val="0"/>
          <w:numId w:val="5"/>
        </w:numPr>
      </w:pPr>
      <w:r>
        <w:t>D’assurer le professionnalisme de nos services;</w:t>
      </w:r>
    </w:p>
    <w:p w14:paraId="00B15323" w14:textId="77777777" w:rsidR="00461234" w:rsidRDefault="00461234" w:rsidP="00461234">
      <w:pPr>
        <w:pStyle w:val="Paragraphedeliste"/>
        <w:numPr>
          <w:ilvl w:val="0"/>
          <w:numId w:val="5"/>
        </w:numPr>
      </w:pPr>
      <w:r>
        <w:t>De développer un climat de travail fondé sur le respect et la collaboration.</w:t>
      </w:r>
    </w:p>
    <w:p w14:paraId="28A3DD9C" w14:textId="69D1FB3D" w:rsidR="006652D6" w:rsidRPr="00461234" w:rsidRDefault="006652D6">
      <w:pPr>
        <w:rPr>
          <w:b/>
          <w:bCs/>
        </w:rPr>
      </w:pPr>
      <w:r w:rsidRPr="00461234">
        <w:rPr>
          <w:b/>
          <w:bCs/>
        </w:rPr>
        <w:t>3. Champ d’application</w:t>
      </w:r>
    </w:p>
    <w:p w14:paraId="37A05529" w14:textId="2C030B89" w:rsidR="00461234" w:rsidRDefault="00461234">
      <w:r>
        <w:t xml:space="preserve">Le présent </w:t>
      </w:r>
      <w:r w:rsidR="008C7193">
        <w:t>C</w:t>
      </w:r>
      <w:r>
        <w:t>ode de conduite s’applique à tous les employés de la Coopérative</w:t>
      </w:r>
      <w:r w:rsidR="006A7349">
        <w:t>.</w:t>
      </w:r>
    </w:p>
    <w:p w14:paraId="1E4ED2FD" w14:textId="5BFA8620" w:rsidR="006652D6" w:rsidRPr="00A315ED" w:rsidRDefault="006652D6">
      <w:pPr>
        <w:rPr>
          <w:b/>
          <w:bCs/>
        </w:rPr>
      </w:pPr>
      <w:r w:rsidRPr="00A315ED">
        <w:rPr>
          <w:b/>
          <w:bCs/>
        </w:rPr>
        <w:t>4. Normes de conduite et d’éthique</w:t>
      </w:r>
    </w:p>
    <w:p w14:paraId="724B9A1A" w14:textId="125A11FA" w:rsidR="00A315ED" w:rsidRDefault="00A315ED" w:rsidP="00A315ED">
      <w:r>
        <w:t>La Coopérative</w:t>
      </w:r>
      <w:r w:rsidR="008C7193">
        <w:t>_________________</w:t>
      </w:r>
      <w:r>
        <w:t xml:space="preserve"> s’attend à ce que chaque employé :</w:t>
      </w:r>
    </w:p>
    <w:p w14:paraId="292683D4" w14:textId="04C930AC" w:rsidR="00A315ED" w:rsidRDefault="00A315ED" w:rsidP="00A315ED">
      <w:r w:rsidRPr="008C7193">
        <w:rPr>
          <w:b/>
          <w:bCs/>
        </w:rPr>
        <w:t>4.1</w:t>
      </w:r>
      <w:r>
        <w:t xml:space="preserve"> S’acquitte de ses tâches et responsabilités de bonne foi, en ayant à </w:t>
      </w:r>
      <w:r w:rsidR="008C7193">
        <w:t>cœur</w:t>
      </w:r>
      <w:r>
        <w:t xml:space="preserve"> les intérêts de la Coopérative et de ses membres et en faisant preuve de professionnalisme. </w:t>
      </w:r>
    </w:p>
    <w:p w14:paraId="2E5CE027" w14:textId="630071C7" w:rsidR="00A315ED" w:rsidRDefault="00A315ED" w:rsidP="00A315ED">
      <w:r w:rsidRPr="008C7193">
        <w:rPr>
          <w:b/>
          <w:bCs/>
        </w:rPr>
        <w:t>4.2</w:t>
      </w:r>
      <w:r>
        <w:t xml:space="preserve"> Soit responsable et imputable des gestes qu’il pose, des décisions qu’il prend et de l’utilisation judicieuse des ressources et informations mises à sa disposition dans l’exercice de ses fonctions. </w:t>
      </w:r>
    </w:p>
    <w:p w14:paraId="50110294" w14:textId="5DAA4F5C" w:rsidR="00A315ED" w:rsidRDefault="00E70556" w:rsidP="00A315ED">
      <w:r w:rsidRPr="008C7193">
        <w:rPr>
          <w:b/>
          <w:bCs/>
        </w:rPr>
        <w:t>4.3</w:t>
      </w:r>
      <w:r w:rsidR="00A315ED">
        <w:t xml:space="preserve"> </w:t>
      </w:r>
      <w:r>
        <w:t>E</w:t>
      </w:r>
      <w:r w:rsidR="00A315ED">
        <w:t>xerce ses fonctions avec compétence, rigueur et diligence et qu</w:t>
      </w:r>
      <w:r>
        <w:t>’</w:t>
      </w:r>
      <w:r w:rsidR="00A315ED">
        <w:t>il mette à contribution ses connaissances, ses habiletés et son expérience dans l</w:t>
      </w:r>
      <w:r>
        <w:t>’</w:t>
      </w:r>
      <w:r w:rsidR="00A315ED">
        <w:t>atteinte des objectifs</w:t>
      </w:r>
      <w:r>
        <w:t xml:space="preserve"> de la Coopérative.</w:t>
      </w:r>
      <w:r w:rsidR="00A315ED">
        <w:t xml:space="preserve"> </w:t>
      </w:r>
    </w:p>
    <w:p w14:paraId="379CC786" w14:textId="1B4A7DBA" w:rsidR="00A315ED" w:rsidRDefault="00E70556" w:rsidP="00A315ED">
      <w:r w:rsidRPr="008C7193">
        <w:rPr>
          <w:b/>
          <w:bCs/>
        </w:rPr>
        <w:t>4.4</w:t>
      </w:r>
      <w:r>
        <w:t xml:space="preserve"> E</w:t>
      </w:r>
      <w:r w:rsidR="00A315ED">
        <w:t>xerce ses fonctions en conformité avec les lois</w:t>
      </w:r>
      <w:r>
        <w:t>, ainsi qu’</w:t>
      </w:r>
      <w:r w:rsidR="00004C9C">
        <w:t>a</w:t>
      </w:r>
      <w:r>
        <w:t>vec les règlements et politiques de la Coopérative</w:t>
      </w:r>
      <w:r w:rsidR="00A315ED">
        <w:t xml:space="preserve">. </w:t>
      </w:r>
    </w:p>
    <w:p w14:paraId="3ECBDBA5" w14:textId="6652018E" w:rsidR="00A315ED" w:rsidRDefault="00E70556" w:rsidP="00A315ED">
      <w:r w:rsidRPr="008C7193">
        <w:rPr>
          <w:b/>
          <w:bCs/>
        </w:rPr>
        <w:t>4.5</w:t>
      </w:r>
      <w:r>
        <w:t xml:space="preserve"> A</w:t>
      </w:r>
      <w:r w:rsidR="00A315ED">
        <w:t>dopte une attitude responsable à l</w:t>
      </w:r>
      <w:r>
        <w:t>’</w:t>
      </w:r>
      <w:r w:rsidR="00A315ED">
        <w:t>égard de sa santé et de sa sécurité et de celle d</w:t>
      </w:r>
      <w:r>
        <w:t>’</w:t>
      </w:r>
      <w:r w:rsidR="00A315ED">
        <w:t>autrui</w:t>
      </w:r>
      <w:r>
        <w:t>.</w:t>
      </w:r>
      <w:r w:rsidR="00A315ED">
        <w:t xml:space="preserve"> </w:t>
      </w:r>
    </w:p>
    <w:p w14:paraId="6602404C" w14:textId="77777777" w:rsidR="00E70556" w:rsidRDefault="00E70556" w:rsidP="00E70556">
      <w:r w:rsidRPr="008C7193">
        <w:rPr>
          <w:b/>
          <w:bCs/>
        </w:rPr>
        <w:t>4.6</w:t>
      </w:r>
      <w:r>
        <w:t xml:space="preserve"> Adopte une</w:t>
      </w:r>
      <w:r w:rsidR="00A315ED">
        <w:t xml:space="preserve"> conduite </w:t>
      </w:r>
      <w:r>
        <w:t>qui favorise la fierté et le respect à l’égard de la Coopérative.</w:t>
      </w:r>
    </w:p>
    <w:p w14:paraId="74BB8271" w14:textId="13637BC1" w:rsidR="00E70556" w:rsidRDefault="00E70556" w:rsidP="00E70556">
      <w:r w:rsidRPr="008C7193">
        <w:rPr>
          <w:b/>
          <w:bCs/>
        </w:rPr>
        <w:t>4.7</w:t>
      </w:r>
      <w:r>
        <w:t xml:space="preserve"> Adopte à l’égard des autres employés, du conseil d’administration, des membres de la Coopérative, ainsi qu’à l’égard des fournisseurs et partenaire</w:t>
      </w:r>
      <w:r w:rsidR="00D0586B">
        <w:t>s</w:t>
      </w:r>
      <w:r w:rsidR="00D0586B" w:rsidRPr="00D0586B">
        <w:t xml:space="preserve"> </w:t>
      </w:r>
      <w:r w:rsidR="00D0586B">
        <w:t xml:space="preserve">un comportement favorisant la collaboration, l’entraide et le respect mutuel et qui est exempt de discrimination, de harcèlement, </w:t>
      </w:r>
      <w:r w:rsidR="008C7193">
        <w:t>d</w:t>
      </w:r>
      <w:r w:rsidR="00D0586B">
        <w:t xml:space="preserve">’intimidation, </w:t>
      </w:r>
      <w:r w:rsidR="008C7193">
        <w:t>de</w:t>
      </w:r>
      <w:r w:rsidR="00D0586B">
        <w:t xml:space="preserve"> maltraitance et </w:t>
      </w:r>
      <w:r w:rsidR="008C7193">
        <w:t xml:space="preserve">de </w:t>
      </w:r>
      <w:r w:rsidR="00D0586B">
        <w:t xml:space="preserve">toute autre forme de violence. </w:t>
      </w:r>
    </w:p>
    <w:p w14:paraId="168434BF" w14:textId="5D22C71D" w:rsidR="00E70556" w:rsidRDefault="00E70556" w:rsidP="00E70556">
      <w:r w:rsidRPr="008C7193">
        <w:rPr>
          <w:b/>
          <w:bCs/>
        </w:rPr>
        <w:t>4.8</w:t>
      </w:r>
      <w:r>
        <w:t xml:space="preserve"> S’abstienne d’exercer une fonction ou une activité en dehors de la Coopérative, si cette </w:t>
      </w:r>
      <w:r w:rsidR="008C7193">
        <w:t>activité</w:t>
      </w:r>
      <w:r>
        <w:t xml:space="preserve"> est susceptible de nuire à la qualité de sa prestation de travail. </w:t>
      </w:r>
    </w:p>
    <w:p w14:paraId="59355C8E" w14:textId="277A8B99" w:rsidR="00E70556" w:rsidRDefault="00E70556" w:rsidP="00E70556">
      <w:r w:rsidRPr="008C7193">
        <w:rPr>
          <w:b/>
          <w:bCs/>
        </w:rPr>
        <w:t>4.9</w:t>
      </w:r>
      <w:r>
        <w:t xml:space="preserve"> </w:t>
      </w:r>
      <w:r w:rsidR="005610CF">
        <w:t>Adopte une</w:t>
      </w:r>
      <w:r>
        <w:t xml:space="preserve"> conduite honnête, intègre et loyale de telle façon qu</w:t>
      </w:r>
      <w:r w:rsidR="005610CF">
        <w:t>’</w:t>
      </w:r>
      <w:r>
        <w:t>elle lui permette d</w:t>
      </w:r>
      <w:r w:rsidR="005610CF">
        <w:t>’</w:t>
      </w:r>
      <w:r>
        <w:t>exercer ses fonctions dans l</w:t>
      </w:r>
      <w:r w:rsidR="005610CF">
        <w:t>’</w:t>
      </w:r>
      <w:r>
        <w:t xml:space="preserve">intérêt de la </w:t>
      </w:r>
      <w:r w:rsidR="005610CF">
        <w:t>Coopérative</w:t>
      </w:r>
      <w:r>
        <w:t>, de façon impartiale, indépendante et en l</w:t>
      </w:r>
      <w:r w:rsidR="005610CF">
        <w:t>’</w:t>
      </w:r>
      <w:r>
        <w:t>absence de toute contrainte extérieure.</w:t>
      </w:r>
    </w:p>
    <w:p w14:paraId="25B548BE" w14:textId="2D8E80CA" w:rsidR="005610CF" w:rsidRDefault="005610CF" w:rsidP="005610CF">
      <w:r w:rsidRPr="008C7193">
        <w:rPr>
          <w:b/>
          <w:bCs/>
        </w:rPr>
        <w:t>4.10</w:t>
      </w:r>
      <w:r w:rsidRPr="008C7193">
        <w:t xml:space="preserve"> Fasse preuve de transparence en toute circonstance</w:t>
      </w:r>
      <w:r w:rsidR="008C7193" w:rsidRPr="008C7193">
        <w:t xml:space="preserve"> dans l’exercice de ses fonctions.</w:t>
      </w:r>
    </w:p>
    <w:p w14:paraId="646AA72A" w14:textId="13C60C15" w:rsidR="005610CF" w:rsidRDefault="005610CF" w:rsidP="00E70556">
      <w:r w:rsidRPr="008C7193">
        <w:rPr>
          <w:b/>
          <w:bCs/>
        </w:rPr>
        <w:lastRenderedPageBreak/>
        <w:t>4.11</w:t>
      </w:r>
      <w:r>
        <w:t xml:space="preserve"> Respect</w:t>
      </w:r>
      <w:r w:rsidR="00004C9C">
        <w:t>e</w:t>
      </w:r>
      <w:r>
        <w:t xml:space="preserve"> la propriété de la Coopérative et ne s’approprie pas sans droit les biens appartenant à cette dernière.</w:t>
      </w:r>
    </w:p>
    <w:p w14:paraId="49AC7E28" w14:textId="28295E34" w:rsidR="005610CF" w:rsidRDefault="005610CF" w:rsidP="005610CF">
      <w:r w:rsidRPr="008C7193">
        <w:rPr>
          <w:b/>
          <w:bCs/>
        </w:rPr>
        <w:t>4.12</w:t>
      </w:r>
      <w:r>
        <w:t xml:space="preserve"> Évite de se placer dans une situation de conflit d’intérêts ou d’apparence de conflit d’intérêts et, le cas échéant, dénonce l’existence d’un tel conflit à la direction ou au conseil. </w:t>
      </w:r>
    </w:p>
    <w:p w14:paraId="3CD6CD3A" w14:textId="026BBD75" w:rsidR="00D0586B" w:rsidRDefault="00D0586B" w:rsidP="005610CF">
      <w:r w:rsidRPr="00127F9F">
        <w:rPr>
          <w:b/>
          <w:bCs/>
        </w:rPr>
        <w:t>4.13</w:t>
      </w:r>
      <w:r>
        <w:t xml:space="preserve"> Assure la protection et la confidentialité relativement aux renseignements personnels dont il a connaissance dans l’accomplissement de </w:t>
      </w:r>
      <w:r w:rsidR="00127F9F">
        <w:t>ses fonctions</w:t>
      </w:r>
      <w:r>
        <w:t>.</w:t>
      </w:r>
    </w:p>
    <w:p w14:paraId="34F86BBE" w14:textId="1B78FF20" w:rsidR="00A315ED" w:rsidRDefault="005610CF">
      <w:r w:rsidRPr="00127F9F">
        <w:rPr>
          <w:b/>
          <w:bCs/>
        </w:rPr>
        <w:t>4.1</w:t>
      </w:r>
      <w:r w:rsidR="00970FD6" w:rsidRPr="00127F9F">
        <w:rPr>
          <w:b/>
          <w:bCs/>
        </w:rPr>
        <w:t>4</w:t>
      </w:r>
      <w:r>
        <w:t xml:space="preserve"> </w:t>
      </w:r>
      <w:r w:rsidR="00D0586B">
        <w:t>S</w:t>
      </w:r>
      <w:r>
        <w:t xml:space="preserve">’abstienne d’accepter ou de solliciter aucun cadeau, récompense, marque d’hospitalité ou autre faveur que ceux d’usage et d’une valeur modeste qui ne sont pas de nature à compromettre sa liberté et son indépendance de jugement. Tout autre cadeau, marque d’hospitalité ou avantage reçu doit être retourné au donateur ou à la </w:t>
      </w:r>
      <w:r w:rsidR="00127F9F">
        <w:t>Coopérative</w:t>
      </w:r>
      <w:r>
        <w:t xml:space="preserve">. En cas de doute, l’employé doit prendre conseil auprès de son supérieur hiérarchique. </w:t>
      </w:r>
    </w:p>
    <w:p w14:paraId="6C53F4E1" w14:textId="77777777" w:rsidR="00A315ED" w:rsidRPr="006652D6" w:rsidRDefault="00A315ED"/>
    <w:p w14:paraId="5F7739F2" w14:textId="4E535011" w:rsidR="006652D6" w:rsidRPr="00004C9C" w:rsidRDefault="006652D6">
      <w:pPr>
        <w:rPr>
          <w:b/>
          <w:bCs/>
        </w:rPr>
      </w:pPr>
      <w:r w:rsidRPr="00004C9C">
        <w:rPr>
          <w:b/>
          <w:bCs/>
        </w:rPr>
        <w:t xml:space="preserve">5. Règles de civilité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0586B" w:rsidRPr="00CE12FD" w14:paraId="1F28B574" w14:textId="77777777" w:rsidTr="00CE12FD">
        <w:tc>
          <w:tcPr>
            <w:tcW w:w="4315" w:type="dxa"/>
            <w:shd w:val="clear" w:color="auto" w:fill="1F3864" w:themeFill="accent1" w:themeFillShade="80"/>
          </w:tcPr>
          <w:p w14:paraId="430D8C1E" w14:textId="5EDE348E" w:rsidR="00D0586B" w:rsidRPr="00CE12FD" w:rsidRDefault="00D0586B" w:rsidP="00CE12FD">
            <w:pPr>
              <w:jc w:val="center"/>
              <w:rPr>
                <w:b/>
                <w:bCs/>
                <w:sz w:val="24"/>
                <w:szCs w:val="24"/>
              </w:rPr>
            </w:pPr>
            <w:r w:rsidRPr="00CE12FD">
              <w:rPr>
                <w:b/>
                <w:bCs/>
                <w:sz w:val="24"/>
                <w:szCs w:val="24"/>
              </w:rPr>
              <w:t>Agir avec respect, c’est…</w:t>
            </w:r>
          </w:p>
        </w:tc>
        <w:tc>
          <w:tcPr>
            <w:tcW w:w="4315" w:type="dxa"/>
            <w:shd w:val="clear" w:color="auto" w:fill="1F3864" w:themeFill="accent1" w:themeFillShade="80"/>
          </w:tcPr>
          <w:p w14:paraId="79C53FAC" w14:textId="5972B057" w:rsidR="00D0586B" w:rsidRPr="00CE12FD" w:rsidRDefault="00D0586B" w:rsidP="00CE12FD">
            <w:pPr>
              <w:jc w:val="center"/>
              <w:rPr>
                <w:b/>
                <w:bCs/>
                <w:sz w:val="24"/>
                <w:szCs w:val="24"/>
              </w:rPr>
            </w:pPr>
            <w:r w:rsidRPr="00CE12FD">
              <w:rPr>
                <w:b/>
                <w:bCs/>
                <w:sz w:val="24"/>
                <w:szCs w:val="24"/>
              </w:rPr>
              <w:t>Agir avec respect, c’est éviter</w:t>
            </w:r>
          </w:p>
        </w:tc>
      </w:tr>
      <w:tr w:rsidR="00D0586B" w14:paraId="58673C05" w14:textId="77777777" w:rsidTr="00D0586B">
        <w:tc>
          <w:tcPr>
            <w:tcW w:w="4315" w:type="dxa"/>
          </w:tcPr>
          <w:p w14:paraId="4D8B1AFE" w14:textId="40FF09D2" w:rsidR="00CE12FD" w:rsidRDefault="008C7193" w:rsidP="0099628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  <w:color w:val="000000"/>
              </w:rPr>
            </w:pPr>
            <w:proofErr w:type="gramStart"/>
            <w:r>
              <w:rPr>
                <w:rFonts w:ascii="UnitSlabPro" w:hAnsi="UnitSlabPro" w:cs="UnitSlabPro"/>
                <w:color w:val="000000"/>
              </w:rPr>
              <w:t>ê</w:t>
            </w:r>
            <w:r w:rsidR="00D0586B" w:rsidRPr="00CE12FD">
              <w:rPr>
                <w:rFonts w:ascii="UnitSlabPro" w:hAnsi="UnitSlabPro" w:cs="UnitSlabPro"/>
                <w:color w:val="000000"/>
              </w:rPr>
              <w:t>tre</w:t>
            </w:r>
            <w:proofErr w:type="gramEnd"/>
            <w:r w:rsidR="00D0586B" w:rsidRPr="00CE12FD">
              <w:rPr>
                <w:rFonts w:ascii="UnitSlabPro" w:hAnsi="UnitSlabPro" w:cs="UnitSlabPro"/>
                <w:color w:val="000000"/>
              </w:rPr>
              <w:t xml:space="preserve"> courtois et poli</w:t>
            </w:r>
          </w:p>
          <w:p w14:paraId="64ADBD64" w14:textId="16492987" w:rsidR="00CE12FD" w:rsidRDefault="008C7193" w:rsidP="0088442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  <w:color w:val="000000"/>
              </w:rPr>
            </w:pPr>
            <w:proofErr w:type="gramStart"/>
            <w:r>
              <w:rPr>
                <w:rFonts w:ascii="UnitSlabPro" w:hAnsi="UnitSlabPro" w:cs="UnitSlabPro"/>
                <w:color w:val="000000"/>
              </w:rPr>
              <w:t>c</w:t>
            </w:r>
            <w:r w:rsidR="00D0586B" w:rsidRPr="00CE12FD">
              <w:rPr>
                <w:rFonts w:ascii="UnitSlabPro" w:hAnsi="UnitSlabPro" w:cs="UnitSlabPro"/>
                <w:color w:val="000000"/>
              </w:rPr>
              <w:t>onsidérer</w:t>
            </w:r>
            <w:proofErr w:type="gramEnd"/>
            <w:r w:rsidR="00D0586B" w:rsidRPr="00CE12FD">
              <w:rPr>
                <w:rFonts w:ascii="UnitSlabPro" w:hAnsi="UnitSlabPro" w:cs="UnitSlabPro"/>
                <w:color w:val="000000"/>
              </w:rPr>
              <w:t xml:space="preserve"> les opinions des autres</w:t>
            </w:r>
          </w:p>
          <w:p w14:paraId="0F345DD8" w14:textId="7332A636" w:rsidR="00CE12FD" w:rsidRDefault="008C7193" w:rsidP="007B025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  <w:color w:val="000000"/>
              </w:rPr>
            </w:pPr>
            <w:proofErr w:type="gramStart"/>
            <w:r>
              <w:rPr>
                <w:rFonts w:ascii="UnitSlabPro" w:hAnsi="UnitSlabPro" w:cs="UnitSlabPro"/>
                <w:color w:val="000000"/>
              </w:rPr>
              <w:t>u</w:t>
            </w:r>
            <w:r w:rsidR="00D0586B" w:rsidRPr="00CE12FD">
              <w:rPr>
                <w:rFonts w:ascii="UnitSlabPro" w:hAnsi="UnitSlabPro" w:cs="UnitSlabPro"/>
                <w:color w:val="000000"/>
              </w:rPr>
              <w:t>tiliser</w:t>
            </w:r>
            <w:proofErr w:type="gramEnd"/>
            <w:r w:rsidR="00D0586B" w:rsidRPr="00CE12FD">
              <w:rPr>
                <w:rFonts w:ascii="UnitSlabPro" w:hAnsi="UnitSlabPro" w:cs="UnitSlabPro"/>
                <w:color w:val="000000"/>
              </w:rPr>
              <w:t xml:space="preserve"> un ton de voix convenable</w:t>
            </w:r>
          </w:p>
          <w:p w14:paraId="4709E2D2" w14:textId="40CC267D" w:rsidR="00CE12FD" w:rsidRDefault="008C7193" w:rsidP="007A780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  <w:color w:val="000000"/>
              </w:rPr>
            </w:pPr>
            <w:proofErr w:type="gramStart"/>
            <w:r>
              <w:rPr>
                <w:rFonts w:ascii="UnitSlabPro" w:hAnsi="UnitSlabPro" w:cs="UnitSlabPro"/>
                <w:color w:val="000000"/>
              </w:rPr>
              <w:t>r</w:t>
            </w:r>
            <w:r w:rsidR="00D0586B" w:rsidRPr="00CE12FD">
              <w:rPr>
                <w:rFonts w:ascii="UnitSlabPro" w:hAnsi="UnitSlabPro" w:cs="UnitSlabPro"/>
                <w:color w:val="000000"/>
              </w:rPr>
              <w:t>especter</w:t>
            </w:r>
            <w:proofErr w:type="gramEnd"/>
            <w:r w:rsidR="00D0586B" w:rsidRPr="00CE12FD">
              <w:rPr>
                <w:rFonts w:ascii="UnitSlabPro" w:hAnsi="UnitSlabPro" w:cs="UnitSlabPro"/>
                <w:color w:val="000000"/>
              </w:rPr>
              <w:t xml:space="preserve"> la hiérarchie</w:t>
            </w:r>
          </w:p>
          <w:p w14:paraId="7B4D5D16" w14:textId="198C4E56" w:rsidR="00D0586B" w:rsidRPr="00CE12FD" w:rsidRDefault="008C7193" w:rsidP="007A780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  <w:color w:val="000000"/>
              </w:rPr>
            </w:pPr>
            <w:proofErr w:type="gramStart"/>
            <w:r>
              <w:rPr>
                <w:rFonts w:ascii="UnitSlabPro" w:hAnsi="UnitSlabPro" w:cs="UnitSlabPro"/>
                <w:color w:val="000000"/>
              </w:rPr>
              <w:t>ê</w:t>
            </w:r>
            <w:r w:rsidR="00D0586B" w:rsidRPr="00CE12FD">
              <w:rPr>
                <w:rFonts w:ascii="UnitSlabPro" w:hAnsi="UnitSlabPro" w:cs="UnitSlabPro"/>
                <w:color w:val="000000"/>
              </w:rPr>
              <w:t>tre</w:t>
            </w:r>
            <w:proofErr w:type="gramEnd"/>
            <w:r w:rsidR="00D0586B" w:rsidRPr="00CE12FD">
              <w:rPr>
                <w:rFonts w:ascii="UnitSlabPro" w:hAnsi="UnitSlabPro" w:cs="UnitSlabPro"/>
                <w:color w:val="000000"/>
              </w:rPr>
              <w:t xml:space="preserve"> ponctuel</w:t>
            </w:r>
          </w:p>
          <w:p w14:paraId="77C5E24D" w14:textId="77777777" w:rsidR="00D0586B" w:rsidRDefault="00D0586B"/>
        </w:tc>
        <w:tc>
          <w:tcPr>
            <w:tcW w:w="4315" w:type="dxa"/>
          </w:tcPr>
          <w:p w14:paraId="14D5D01C" w14:textId="3C538801" w:rsidR="00D0586B" w:rsidRPr="008C7193" w:rsidRDefault="00D0586B" w:rsidP="008C719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  <w:color w:val="000000"/>
              </w:rPr>
            </w:pPr>
            <w:proofErr w:type="gramStart"/>
            <w:r w:rsidRPr="008C7193">
              <w:rPr>
                <w:rFonts w:ascii="UnitSlabPro" w:hAnsi="UnitSlabPro" w:cs="UnitSlabPro"/>
                <w:color w:val="000000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  <w:color w:val="000000"/>
              </w:rPr>
              <w:t xml:space="preserve"> participer à toute forme de médisance au sujet d’un collègue</w:t>
            </w:r>
          </w:p>
          <w:p w14:paraId="699D6C48" w14:textId="6B2ED1CC" w:rsidR="00D0586B" w:rsidRPr="008C7193" w:rsidRDefault="00D0586B" w:rsidP="008C719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  <w:color w:val="000000"/>
              </w:rPr>
            </w:pPr>
            <w:proofErr w:type="gramStart"/>
            <w:r w:rsidRPr="008C7193">
              <w:rPr>
                <w:rFonts w:ascii="UnitSlabPro" w:hAnsi="UnitSlabPro" w:cs="UnitSlabPro"/>
                <w:color w:val="000000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  <w:color w:val="000000"/>
              </w:rPr>
              <w:t xml:space="preserve"> faire du sarcasme</w:t>
            </w:r>
          </w:p>
          <w:p w14:paraId="574FE324" w14:textId="5EFE85B4" w:rsidR="00D0586B" w:rsidRPr="008C7193" w:rsidRDefault="00D0586B" w:rsidP="008C719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  <w:color w:val="000000"/>
              </w:rPr>
            </w:pPr>
            <w:proofErr w:type="gramStart"/>
            <w:r w:rsidRPr="008C7193">
              <w:rPr>
                <w:rFonts w:ascii="UnitSlabPro" w:hAnsi="UnitSlabPro" w:cs="UnitSlabPro"/>
                <w:color w:val="000000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  <w:color w:val="000000"/>
              </w:rPr>
              <w:t xml:space="preserve"> pratiquer le jugement et les sous-entendus</w:t>
            </w:r>
          </w:p>
          <w:p w14:paraId="2EC9C5E1" w14:textId="4D3112C0" w:rsidR="00D0586B" w:rsidRPr="008C7193" w:rsidRDefault="00D0586B" w:rsidP="008C719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  <w:color w:val="000000"/>
              </w:rPr>
            </w:pPr>
            <w:proofErr w:type="gramStart"/>
            <w:r w:rsidRPr="008C7193">
              <w:rPr>
                <w:rFonts w:ascii="UnitSlabPro" w:hAnsi="UnitSlabPro" w:cs="UnitSlabPro"/>
                <w:color w:val="000000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  <w:color w:val="000000"/>
              </w:rPr>
              <w:t xml:space="preserve"> lancer ou alimenter des rumeurs</w:t>
            </w:r>
          </w:p>
          <w:p w14:paraId="0DB90E80" w14:textId="17BB1E07" w:rsidR="00D0586B" w:rsidRDefault="00D0586B" w:rsidP="008C7193">
            <w:pPr>
              <w:pStyle w:val="Paragraphedeliste"/>
              <w:numPr>
                <w:ilvl w:val="0"/>
                <w:numId w:val="7"/>
              </w:numPr>
              <w:ind w:left="534"/>
            </w:pPr>
            <w:proofErr w:type="gramStart"/>
            <w:r w:rsidRPr="008C7193">
              <w:rPr>
                <w:rFonts w:ascii="UnitSlabPro" w:hAnsi="UnitSlabPro" w:cs="UnitSlabPro"/>
                <w:color w:val="000000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  <w:color w:val="000000"/>
              </w:rPr>
              <w:t xml:space="preserve"> s’attribuer la réalisation du travail d’un autre</w:t>
            </w:r>
          </w:p>
          <w:p w14:paraId="7D87A8E4" w14:textId="77777777" w:rsidR="00D0586B" w:rsidRDefault="00D0586B"/>
        </w:tc>
      </w:tr>
    </w:tbl>
    <w:p w14:paraId="12F2004A" w14:textId="057FC32D" w:rsidR="00D0586B" w:rsidRDefault="00D058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7679B" w:rsidRPr="00CE12FD" w14:paraId="0119E03A" w14:textId="77777777" w:rsidTr="00CE12FD">
        <w:tc>
          <w:tcPr>
            <w:tcW w:w="4315" w:type="dxa"/>
            <w:shd w:val="clear" w:color="auto" w:fill="1F3864" w:themeFill="accent1" w:themeFillShade="80"/>
          </w:tcPr>
          <w:p w14:paraId="72A616B7" w14:textId="5AACF7AB" w:rsidR="00A7679B" w:rsidRPr="00CE12FD" w:rsidRDefault="00A7679B" w:rsidP="00CE12FD">
            <w:pPr>
              <w:jc w:val="center"/>
              <w:rPr>
                <w:b/>
                <w:bCs/>
                <w:sz w:val="24"/>
                <w:szCs w:val="24"/>
              </w:rPr>
            </w:pPr>
            <w:r w:rsidRPr="00CE12FD">
              <w:rPr>
                <w:b/>
                <w:bCs/>
                <w:sz w:val="24"/>
                <w:szCs w:val="24"/>
              </w:rPr>
              <w:t>Agir avec collaboration, c’est…</w:t>
            </w:r>
          </w:p>
        </w:tc>
        <w:tc>
          <w:tcPr>
            <w:tcW w:w="4315" w:type="dxa"/>
            <w:shd w:val="clear" w:color="auto" w:fill="1F3864" w:themeFill="accent1" w:themeFillShade="80"/>
          </w:tcPr>
          <w:p w14:paraId="68C24D3C" w14:textId="2A1C8195" w:rsidR="00A7679B" w:rsidRPr="00CE12FD" w:rsidRDefault="00A7679B" w:rsidP="00CE12FD">
            <w:pPr>
              <w:jc w:val="center"/>
              <w:rPr>
                <w:b/>
                <w:bCs/>
                <w:sz w:val="24"/>
                <w:szCs w:val="24"/>
              </w:rPr>
            </w:pPr>
            <w:r w:rsidRPr="00CE12FD">
              <w:rPr>
                <w:b/>
                <w:bCs/>
                <w:sz w:val="24"/>
                <w:szCs w:val="24"/>
              </w:rPr>
              <w:t xml:space="preserve">Agir avec collaboration, c’est éviter </w:t>
            </w:r>
          </w:p>
        </w:tc>
      </w:tr>
      <w:tr w:rsidR="00A7679B" w14:paraId="5C68EA27" w14:textId="77777777" w:rsidTr="004116C4">
        <w:tc>
          <w:tcPr>
            <w:tcW w:w="4315" w:type="dxa"/>
          </w:tcPr>
          <w:p w14:paraId="26A6D6D1" w14:textId="3F2202B9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s’entraider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entre collègues</w:t>
            </w:r>
          </w:p>
          <w:p w14:paraId="698BD874" w14:textId="00D9D30F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être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positif et réceptif</w:t>
            </w:r>
          </w:p>
          <w:p w14:paraId="3BF73F06" w14:textId="10D78FC2" w:rsidR="00A7679B" w:rsidRPr="008C7193" w:rsidRDefault="00A7679B" w:rsidP="00367DD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développer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son autonomie à la suite</w:t>
            </w:r>
            <w:r w:rsidR="008C7193" w:rsidRPr="008C7193">
              <w:rPr>
                <w:rFonts w:ascii="UnitSlabPro" w:hAnsi="UnitSlabPro" w:cs="UnitSlabPro"/>
              </w:rPr>
              <w:t xml:space="preserve"> </w:t>
            </w:r>
            <w:r w:rsidRPr="008C7193">
              <w:rPr>
                <w:rFonts w:ascii="UnitSlabPro" w:hAnsi="UnitSlabPro" w:cs="UnitSlabPro"/>
              </w:rPr>
              <w:t>de la collaboration</w:t>
            </w:r>
          </w:p>
          <w:p w14:paraId="17398D98" w14:textId="5DA60D8C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partager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ses idées et connaissances</w:t>
            </w:r>
          </w:p>
          <w:p w14:paraId="0303E765" w14:textId="3A4B195B" w:rsidR="00A7679B" w:rsidRDefault="00A7679B" w:rsidP="008C7193">
            <w:pPr>
              <w:pStyle w:val="Paragraphedeliste"/>
              <w:numPr>
                <w:ilvl w:val="0"/>
                <w:numId w:val="9"/>
              </w:numPr>
              <w:ind w:left="459"/>
            </w:pPr>
            <w:proofErr w:type="gramStart"/>
            <w:r w:rsidRPr="008C7193">
              <w:rPr>
                <w:rFonts w:ascii="UnitSlabPro" w:hAnsi="UnitSlabPro" w:cs="UnitSlabPro"/>
              </w:rPr>
              <w:t>être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consciencieux</w:t>
            </w:r>
          </w:p>
        </w:tc>
        <w:tc>
          <w:tcPr>
            <w:tcW w:w="4315" w:type="dxa"/>
          </w:tcPr>
          <w:p w14:paraId="107C35F8" w14:textId="611053E9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s’isoler</w:t>
            </w:r>
          </w:p>
          <w:p w14:paraId="082F2AC9" w14:textId="4088FC94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d’être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condescendant ou arrogant</w:t>
            </w:r>
          </w:p>
          <w:p w14:paraId="148923A2" w14:textId="6971A94C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se montrer indisponible pour ses collègues</w:t>
            </w:r>
          </w:p>
          <w:p w14:paraId="6C28C3AF" w14:textId="0027328F" w:rsidR="00A7679B" w:rsidRPr="008C7193" w:rsidRDefault="00A7679B" w:rsidP="008C71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d’agir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de manière individualiste</w:t>
            </w:r>
          </w:p>
          <w:p w14:paraId="29F94F6E" w14:textId="65598802" w:rsidR="00A7679B" w:rsidRDefault="00A7679B" w:rsidP="008C7193">
            <w:pPr>
              <w:pStyle w:val="Paragraphedeliste"/>
              <w:numPr>
                <w:ilvl w:val="0"/>
                <w:numId w:val="9"/>
              </w:numPr>
              <w:ind w:left="534"/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créer des conflits interpersonnels</w:t>
            </w:r>
          </w:p>
        </w:tc>
      </w:tr>
    </w:tbl>
    <w:p w14:paraId="116F3738" w14:textId="0630FF60" w:rsidR="00A7679B" w:rsidRDefault="00A7679B"/>
    <w:p w14:paraId="20C1C3EB" w14:textId="0BE03CC7" w:rsidR="008C7193" w:rsidRDefault="008C7193"/>
    <w:p w14:paraId="34886314" w14:textId="77777777" w:rsidR="00127F9F" w:rsidRDefault="00127F9F"/>
    <w:p w14:paraId="5CB4D91F" w14:textId="20FA56F3" w:rsidR="008C7193" w:rsidRDefault="008C7193"/>
    <w:p w14:paraId="3EE67634" w14:textId="2A517F22" w:rsidR="008C7193" w:rsidRDefault="008C7193"/>
    <w:p w14:paraId="138717D1" w14:textId="77777777" w:rsidR="008C7193" w:rsidRDefault="008C71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7679B" w:rsidRPr="00CE12FD" w14:paraId="5CFDEB80" w14:textId="77777777" w:rsidTr="00CE12FD">
        <w:tc>
          <w:tcPr>
            <w:tcW w:w="4315" w:type="dxa"/>
            <w:shd w:val="clear" w:color="auto" w:fill="1F3864" w:themeFill="accent1" w:themeFillShade="80"/>
          </w:tcPr>
          <w:p w14:paraId="3D5CE21D" w14:textId="19F05A1B" w:rsidR="00A7679B" w:rsidRPr="00CE12FD" w:rsidRDefault="00A7679B" w:rsidP="00CE12FD">
            <w:pPr>
              <w:jc w:val="center"/>
              <w:rPr>
                <w:b/>
                <w:bCs/>
              </w:rPr>
            </w:pPr>
            <w:r w:rsidRPr="00CE12FD">
              <w:rPr>
                <w:b/>
                <w:bCs/>
              </w:rPr>
              <w:t>Agir avec ouverture, c’est</w:t>
            </w:r>
          </w:p>
        </w:tc>
        <w:tc>
          <w:tcPr>
            <w:tcW w:w="4315" w:type="dxa"/>
            <w:shd w:val="clear" w:color="auto" w:fill="1F3864" w:themeFill="accent1" w:themeFillShade="80"/>
          </w:tcPr>
          <w:p w14:paraId="2F5B4F4C" w14:textId="6AAE9EAC" w:rsidR="00A7679B" w:rsidRPr="00CE12FD" w:rsidRDefault="00A7679B" w:rsidP="00CE12FD">
            <w:pPr>
              <w:jc w:val="center"/>
              <w:rPr>
                <w:b/>
                <w:bCs/>
              </w:rPr>
            </w:pPr>
            <w:r w:rsidRPr="00CE12FD">
              <w:rPr>
                <w:b/>
                <w:bCs/>
              </w:rPr>
              <w:t>Agir avec ouverture, c’est éviter</w:t>
            </w:r>
          </w:p>
        </w:tc>
      </w:tr>
      <w:tr w:rsidR="00A7679B" w14:paraId="44191877" w14:textId="77777777" w:rsidTr="00A7679B">
        <w:tc>
          <w:tcPr>
            <w:tcW w:w="4315" w:type="dxa"/>
          </w:tcPr>
          <w:p w14:paraId="4240887D" w14:textId="6343B53E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lastRenderedPageBreak/>
              <w:t>accepter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les changements et s’y adapter</w:t>
            </w:r>
          </w:p>
          <w:p w14:paraId="40C0EAD1" w14:textId="3B936D5B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respecter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les goûts et les coutumes des autres</w:t>
            </w:r>
          </w:p>
          <w:p w14:paraId="43FD31BC" w14:textId="65940EFF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donner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la chance aux autres de s’exprimer</w:t>
            </w:r>
          </w:p>
          <w:p w14:paraId="70371BF8" w14:textId="2689D861" w:rsidR="00A7679B" w:rsidRPr="008C7193" w:rsidRDefault="00A7679B" w:rsidP="00FF371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être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capable d’en venir à un compromis</w:t>
            </w:r>
            <w:r w:rsidR="008C7193" w:rsidRPr="008C7193">
              <w:rPr>
                <w:rFonts w:ascii="UnitSlabPro" w:hAnsi="UnitSlabPro" w:cs="UnitSlabPro"/>
              </w:rPr>
              <w:t xml:space="preserve"> </w:t>
            </w:r>
            <w:r w:rsidRPr="008C7193">
              <w:rPr>
                <w:rFonts w:ascii="UnitSlabPro" w:hAnsi="UnitSlabPro" w:cs="UnitSlabPro"/>
              </w:rPr>
              <w:t>en cas de conflit</w:t>
            </w:r>
          </w:p>
          <w:p w14:paraId="144085FD" w14:textId="1FF770B0" w:rsidR="00A7679B" w:rsidRDefault="00A7679B" w:rsidP="008C7193">
            <w:pPr>
              <w:pStyle w:val="Paragraphedeliste"/>
              <w:numPr>
                <w:ilvl w:val="0"/>
                <w:numId w:val="12"/>
              </w:numPr>
              <w:ind w:left="459"/>
            </w:pPr>
            <w:proofErr w:type="gramStart"/>
            <w:r w:rsidRPr="008C7193">
              <w:rPr>
                <w:rFonts w:ascii="UnitSlabPro" w:hAnsi="UnitSlabPro" w:cs="UnitSlabPro"/>
              </w:rPr>
              <w:t>respecter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les divergences d’opinions</w:t>
            </w:r>
          </w:p>
        </w:tc>
        <w:tc>
          <w:tcPr>
            <w:tcW w:w="4315" w:type="dxa"/>
          </w:tcPr>
          <w:p w14:paraId="5B6EFD9E" w14:textId="4FF13D1F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d’entretenir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des préjugés</w:t>
            </w:r>
          </w:p>
          <w:p w14:paraId="4C0476C1" w14:textId="0D4804B6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ne pas écouter les autres</w:t>
            </w:r>
          </w:p>
          <w:p w14:paraId="624CBA94" w14:textId="46D380B5" w:rsidR="00A7679B" w:rsidRP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d’être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sur la défensive</w:t>
            </w:r>
          </w:p>
          <w:p w14:paraId="3E508795" w14:textId="77777777" w:rsidR="008C7193" w:rsidRDefault="00A7679B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tenir à ses idées à tout prix </w:t>
            </w:r>
          </w:p>
          <w:p w14:paraId="0A60F163" w14:textId="68669793" w:rsidR="00A7679B" w:rsidRDefault="008C7193" w:rsidP="008C719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34"/>
            </w:pPr>
            <w:proofErr w:type="gramStart"/>
            <w:r>
              <w:rPr>
                <w:rFonts w:ascii="UnitSlabPro" w:hAnsi="UnitSlabPro" w:cs="UnitSlabPro"/>
              </w:rPr>
              <w:t>d</w:t>
            </w:r>
            <w:r w:rsidR="00A7679B" w:rsidRPr="008C7193">
              <w:rPr>
                <w:rFonts w:ascii="UnitSlabPro" w:hAnsi="UnitSlabPro" w:cs="UnitSlabPro"/>
              </w:rPr>
              <w:t>e</w:t>
            </w:r>
            <w:proofErr w:type="gramEnd"/>
            <w:r w:rsidR="00A7679B" w:rsidRPr="008C7193">
              <w:rPr>
                <w:rFonts w:ascii="UnitSlabPro" w:hAnsi="UnitSlabPro" w:cs="UnitSlabPro"/>
              </w:rPr>
              <w:t xml:space="preserve"> ne pas</w:t>
            </w:r>
            <w:r w:rsidRPr="008C7193">
              <w:rPr>
                <w:rFonts w:ascii="UnitSlabPro" w:hAnsi="UnitSlabPro" w:cs="UnitSlabPro"/>
              </w:rPr>
              <w:t xml:space="preserve"> </w:t>
            </w:r>
            <w:r w:rsidR="00A7679B" w:rsidRPr="008C7193">
              <w:rPr>
                <w:rFonts w:ascii="UnitSlabPro" w:hAnsi="UnitSlabPro" w:cs="UnitSlabPro"/>
              </w:rPr>
              <w:t>essayer de bien comprendre les changements</w:t>
            </w:r>
            <w:r>
              <w:rPr>
                <w:rFonts w:ascii="UnitSlabPro" w:hAnsi="UnitSlabPro" w:cs="UnitSlabPro"/>
              </w:rPr>
              <w:t xml:space="preserve"> </w:t>
            </w:r>
            <w:r w:rsidR="00A7679B" w:rsidRPr="008C7193">
              <w:rPr>
                <w:rFonts w:ascii="UnitSlabPro" w:hAnsi="UnitSlabPro" w:cs="UnitSlabPro"/>
              </w:rPr>
              <w:t>qui se produisent</w:t>
            </w:r>
          </w:p>
        </w:tc>
      </w:tr>
    </w:tbl>
    <w:p w14:paraId="2B4FEB46" w14:textId="77777777" w:rsidR="00A7679B" w:rsidRDefault="00A7679B" w:rsidP="00D0586B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8DF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7679B" w:rsidRPr="00CE12FD" w14:paraId="52A8DE5C" w14:textId="77777777" w:rsidTr="00CE12FD">
        <w:tc>
          <w:tcPr>
            <w:tcW w:w="4315" w:type="dxa"/>
            <w:shd w:val="clear" w:color="auto" w:fill="1F3864" w:themeFill="accent1" w:themeFillShade="80"/>
          </w:tcPr>
          <w:p w14:paraId="3010817E" w14:textId="1809CE68" w:rsidR="00A7679B" w:rsidRPr="00CE12FD" w:rsidRDefault="00A7679B" w:rsidP="00CE12FD">
            <w:pPr>
              <w:jc w:val="center"/>
              <w:rPr>
                <w:b/>
                <w:bCs/>
              </w:rPr>
            </w:pPr>
            <w:r w:rsidRPr="00CE12FD">
              <w:rPr>
                <w:b/>
                <w:bCs/>
              </w:rPr>
              <w:t>Communiquer efficacement, c’est</w:t>
            </w:r>
          </w:p>
        </w:tc>
        <w:tc>
          <w:tcPr>
            <w:tcW w:w="4315" w:type="dxa"/>
            <w:shd w:val="clear" w:color="auto" w:fill="1F3864" w:themeFill="accent1" w:themeFillShade="80"/>
          </w:tcPr>
          <w:p w14:paraId="04447E2B" w14:textId="127B8F1F" w:rsidR="00A7679B" w:rsidRPr="00CE12FD" w:rsidRDefault="00A7679B" w:rsidP="00CE12FD">
            <w:pPr>
              <w:jc w:val="center"/>
              <w:rPr>
                <w:b/>
                <w:bCs/>
              </w:rPr>
            </w:pPr>
            <w:r w:rsidRPr="00CE12FD">
              <w:rPr>
                <w:b/>
                <w:bCs/>
              </w:rPr>
              <w:t>Communiquer efficacement, c’est éviter</w:t>
            </w:r>
          </w:p>
        </w:tc>
      </w:tr>
      <w:tr w:rsidR="00A7679B" w14:paraId="2C13189F" w14:textId="77777777" w:rsidTr="00A7679B">
        <w:tc>
          <w:tcPr>
            <w:tcW w:w="4315" w:type="dxa"/>
          </w:tcPr>
          <w:p w14:paraId="1AF38545" w14:textId="5B72DDD4" w:rsidR="00A7679B" w:rsidRPr="008C7193" w:rsidRDefault="00A7679B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avoir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une bonne écoute, être réceptif</w:t>
            </w:r>
          </w:p>
          <w:p w14:paraId="0B4C65BC" w14:textId="6F0686A8" w:rsidR="00A7679B" w:rsidRPr="008C7193" w:rsidRDefault="00A7679B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s’assurer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que le message est bien compris</w:t>
            </w:r>
          </w:p>
          <w:p w14:paraId="0CE7A395" w14:textId="2105ADCC" w:rsidR="00A7679B" w:rsidRPr="008C7193" w:rsidRDefault="00A7679B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avoir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de l’empathie</w:t>
            </w:r>
          </w:p>
          <w:p w14:paraId="625E2183" w14:textId="77777777" w:rsidR="008C7193" w:rsidRPr="008C7193" w:rsidRDefault="00A7679B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partager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l’information à temps</w:t>
            </w:r>
          </w:p>
          <w:p w14:paraId="336745BE" w14:textId="56825E07" w:rsidR="00A7679B" w:rsidRPr="008C7193" w:rsidRDefault="00A7679B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Bliss-Regular" w:hAnsi="Bliss-Regular" w:cs="Bliss-Regular"/>
                <w:color w:val="008DFF"/>
                <w:sz w:val="24"/>
                <w:szCs w:val="24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adopter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un ton de communication agréable</w:t>
            </w:r>
          </w:p>
        </w:tc>
        <w:tc>
          <w:tcPr>
            <w:tcW w:w="4315" w:type="dxa"/>
          </w:tcPr>
          <w:p w14:paraId="43658B8D" w14:textId="67F7AFBC" w:rsidR="00004C9C" w:rsidRPr="008C7193" w:rsidRDefault="00004C9C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parler avec agressivité</w:t>
            </w:r>
          </w:p>
          <w:p w14:paraId="17D796F0" w14:textId="36CE6FDD" w:rsidR="00004C9C" w:rsidRPr="008C7193" w:rsidRDefault="00004C9C" w:rsidP="001A354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faire des commentaires négatifs non</w:t>
            </w:r>
            <w:r w:rsidR="008C7193" w:rsidRPr="008C7193">
              <w:rPr>
                <w:rFonts w:ascii="UnitSlabPro" w:hAnsi="UnitSlabPro" w:cs="UnitSlabPro"/>
              </w:rPr>
              <w:t xml:space="preserve"> </w:t>
            </w:r>
            <w:r w:rsidRPr="008C7193">
              <w:rPr>
                <w:rFonts w:ascii="UnitSlabPro" w:hAnsi="UnitSlabPro" w:cs="UnitSlabPro"/>
              </w:rPr>
              <w:t>constructifs et des remarques désobligeantes</w:t>
            </w:r>
          </w:p>
          <w:p w14:paraId="01FE88D4" w14:textId="16E70895" w:rsidR="00004C9C" w:rsidRPr="008C7193" w:rsidRDefault="00004C9C" w:rsidP="009E2AFE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communiquer la mauvaise information ou</w:t>
            </w:r>
            <w:r w:rsidR="008C7193" w:rsidRPr="008C7193">
              <w:rPr>
                <w:rFonts w:ascii="UnitSlabPro" w:hAnsi="UnitSlabPro" w:cs="UnitSlabPro"/>
              </w:rPr>
              <w:t xml:space="preserve"> </w:t>
            </w:r>
            <w:r w:rsidRPr="008C7193">
              <w:rPr>
                <w:rFonts w:ascii="UnitSlabPro" w:hAnsi="UnitSlabPro" w:cs="UnitSlabPro"/>
              </w:rPr>
              <w:t>négliger de mentionner l’information pertinente</w:t>
            </w:r>
          </w:p>
          <w:p w14:paraId="1CD3E763" w14:textId="6983D9EC" w:rsidR="00004C9C" w:rsidRPr="008C7193" w:rsidRDefault="00004C9C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4"/>
              <w:rPr>
                <w:rFonts w:ascii="UnitSlabPro" w:hAnsi="UnitSlabPro" w:cs="UnitSlabPro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d’adopter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un comportement provoquant</w:t>
            </w:r>
          </w:p>
          <w:p w14:paraId="1BEB4718" w14:textId="79020BFE" w:rsidR="00A7679B" w:rsidRPr="008C7193" w:rsidRDefault="00004C9C" w:rsidP="008C719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4"/>
              <w:rPr>
                <w:rFonts w:ascii="Bliss-Regular" w:hAnsi="Bliss-Regular" w:cs="Bliss-Regular"/>
                <w:color w:val="008DFF"/>
                <w:sz w:val="24"/>
                <w:szCs w:val="24"/>
              </w:rPr>
            </w:pPr>
            <w:proofErr w:type="gramStart"/>
            <w:r w:rsidRPr="008C7193">
              <w:rPr>
                <w:rFonts w:ascii="UnitSlabPro" w:hAnsi="UnitSlabPro" w:cs="UnitSlabPro"/>
              </w:rPr>
              <w:t>de</w:t>
            </w:r>
            <w:proofErr w:type="gramEnd"/>
            <w:r w:rsidRPr="008C7193">
              <w:rPr>
                <w:rFonts w:ascii="UnitSlabPro" w:hAnsi="UnitSlabPro" w:cs="UnitSlabPro"/>
              </w:rPr>
              <w:t xml:space="preserve"> s’isoler</w:t>
            </w:r>
          </w:p>
        </w:tc>
      </w:tr>
    </w:tbl>
    <w:p w14:paraId="40F0E448" w14:textId="77777777" w:rsidR="00A7679B" w:rsidRDefault="00A7679B" w:rsidP="00D0586B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8DFF"/>
          <w:sz w:val="24"/>
          <w:szCs w:val="24"/>
        </w:rPr>
      </w:pPr>
    </w:p>
    <w:p w14:paraId="2B72874A" w14:textId="3B480A17" w:rsidR="006652D6" w:rsidRPr="00D0586B" w:rsidRDefault="006652D6">
      <w:pPr>
        <w:rPr>
          <w:b/>
          <w:bCs/>
        </w:rPr>
      </w:pPr>
      <w:r w:rsidRPr="00D0586B">
        <w:rPr>
          <w:b/>
          <w:bCs/>
        </w:rPr>
        <w:t>6. Sanctions</w:t>
      </w:r>
    </w:p>
    <w:p w14:paraId="55B7D791" w14:textId="5BEB9629" w:rsidR="00D0586B" w:rsidRDefault="00D0586B">
      <w:r>
        <w:t>Un employé qui ne se conforme pas aux dispositions du présent Code de conduite commet une faute et s’expose à des sanctions disciplinaires pouvant aller jusqu’au congédiement.</w:t>
      </w:r>
    </w:p>
    <w:p w14:paraId="3BE3A593" w14:textId="279FAA06" w:rsidR="006652D6" w:rsidRPr="00004C9C" w:rsidRDefault="006652D6">
      <w:pPr>
        <w:rPr>
          <w:b/>
          <w:bCs/>
        </w:rPr>
      </w:pPr>
      <w:r w:rsidRPr="00004C9C">
        <w:rPr>
          <w:b/>
          <w:bCs/>
        </w:rPr>
        <w:t>7. Entrée en vigueur</w:t>
      </w:r>
    </w:p>
    <w:p w14:paraId="334A6B2B" w14:textId="15BFBE4C" w:rsidR="00004C9C" w:rsidRDefault="00004C9C">
      <w:r>
        <w:t xml:space="preserve">Le présent </w:t>
      </w:r>
      <w:r w:rsidR="00127F9F">
        <w:t>C</w:t>
      </w:r>
      <w:r>
        <w:t>ode de conduite entre en vigueur au jour de son adoption par le conseil d’administration ou à toute autre date déterminée par celui-ci.</w:t>
      </w:r>
    </w:p>
    <w:p w14:paraId="0D1A7AD2" w14:textId="23FBD3C3" w:rsidR="006652D6" w:rsidRPr="00004C9C" w:rsidRDefault="006652D6">
      <w:pPr>
        <w:rPr>
          <w:b/>
          <w:bCs/>
        </w:rPr>
      </w:pPr>
      <w:r w:rsidRPr="00004C9C">
        <w:rPr>
          <w:b/>
          <w:bCs/>
        </w:rPr>
        <w:t>8. Signature de l’employé</w:t>
      </w:r>
    </w:p>
    <w:p w14:paraId="0EF79EC8" w14:textId="7FD803AA" w:rsidR="00004C9C" w:rsidRDefault="00CE12FD">
      <w:r>
        <w:t>Je reconnais avoir lu et compris le présent code de conduite et m’engage à le respecter.</w:t>
      </w:r>
    </w:p>
    <w:p w14:paraId="1D119EC0" w14:textId="77777777" w:rsidR="00CE12FD" w:rsidRDefault="00CE12FD"/>
    <w:p w14:paraId="5501C954" w14:textId="134AC32B" w:rsidR="00004C9C" w:rsidRDefault="00004C9C">
      <w:r>
        <w:t>________________________________</w:t>
      </w:r>
      <w:r>
        <w:tab/>
      </w:r>
      <w:r>
        <w:tab/>
        <w:t>_________________</w:t>
      </w:r>
    </w:p>
    <w:p w14:paraId="5852877A" w14:textId="131C9D44" w:rsidR="00004C9C" w:rsidRDefault="00004C9C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795335" w14:textId="1542A370" w:rsidR="00004C9C" w:rsidRPr="00BE0D4E" w:rsidRDefault="00004C9C" w:rsidP="00004C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E0D4E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Adoptée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par le conseil d’administration </w:t>
      </w:r>
      <w:r w:rsidRPr="00BE0D4E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le ________________</w:t>
      </w:r>
    </w:p>
    <w:p w14:paraId="1579E249" w14:textId="77777777" w:rsidR="00004C9C" w:rsidRDefault="00004C9C" w:rsidP="00004C9C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BE0D4E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Modifiée le ________________</w:t>
      </w:r>
    </w:p>
    <w:p w14:paraId="7FEACFAD" w14:textId="77777777" w:rsidR="00004C9C" w:rsidRDefault="00004C9C" w:rsidP="00004C9C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447E4DBE" w14:textId="6E2E12C9" w:rsidR="00004C9C" w:rsidRPr="006652D6" w:rsidRDefault="00004C9C" w:rsidP="00004C9C">
      <w:r w:rsidRPr="007A334D">
        <w:rPr>
          <w:rFonts w:ascii="Calibri" w:eastAsia="Times New Roman" w:hAnsi="Calibri" w:cs="Calibri"/>
          <w:color w:val="000000"/>
          <w:sz w:val="20"/>
          <w:szCs w:val="20"/>
          <w:lang w:eastAsia="fr-CA"/>
        </w:rPr>
        <w:t>Version 2021</w:t>
      </w:r>
    </w:p>
    <w:sectPr w:rsidR="00004C9C" w:rsidRPr="006652D6" w:rsidSect="006615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QCH" w:date="2021-10-05T14:39:00Z" w:initials="ÉT">
    <w:p w14:paraId="5CB0FED4" w14:textId="71D928B1" w:rsidR="00CC71F9" w:rsidRDefault="00CC71F9" w:rsidP="00CC71F9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t>L</w:t>
      </w:r>
      <w:r w:rsidR="006A7349">
        <w:t>es éléments de la mission énumérés ne sont</w:t>
      </w:r>
      <w:r>
        <w:t xml:space="preserve"> fournis qu’à titre d’exemple.</w:t>
      </w:r>
    </w:p>
    <w:p w14:paraId="5C064376" w14:textId="0D2CE6CE" w:rsidR="00CC71F9" w:rsidRDefault="00CC71F9">
      <w:pPr>
        <w:pStyle w:val="Commentaire"/>
      </w:pPr>
    </w:p>
  </w:comment>
  <w:comment w:id="1" w:author="CQCH" w:date="2021-10-05T14:39:00Z" w:initials="ÉT">
    <w:p w14:paraId="53EEE150" w14:textId="72B960B2" w:rsidR="00CC71F9" w:rsidRDefault="00CC71F9">
      <w:pPr>
        <w:pStyle w:val="Commentaire"/>
      </w:pPr>
      <w:r>
        <w:rPr>
          <w:rStyle w:val="Marquedecommentaire"/>
        </w:rPr>
        <w:annotationRef/>
      </w:r>
      <w:r w:rsidR="006A7349">
        <w:rPr>
          <w:rStyle w:val="Marquedecommentaire"/>
        </w:rPr>
        <w:annotationRef/>
      </w:r>
      <w:r w:rsidR="006A7349">
        <w:rPr>
          <w:rStyle w:val="Marquedecommentaire"/>
        </w:rPr>
        <w:annotationRef/>
      </w:r>
      <w:r w:rsidR="006A7349">
        <w:t xml:space="preserve">Les éléments de la </w:t>
      </w:r>
      <w:r w:rsidR="006A7349">
        <w:t>vision</w:t>
      </w:r>
      <w:r w:rsidR="006A7349">
        <w:t xml:space="preserve"> énumérés ne sont fournis qu’à titre d’exemple.</w:t>
      </w:r>
    </w:p>
  </w:comment>
  <w:comment w:id="2" w:author="CQCH" w:date="2021-10-06T09:24:00Z" w:initials="ÉT">
    <w:p w14:paraId="4CBF8141" w14:textId="3F782992" w:rsidR="006A7349" w:rsidRDefault="006A7349">
      <w:pPr>
        <w:pStyle w:val="Commentaire"/>
      </w:pPr>
      <w:r>
        <w:rPr>
          <w:rStyle w:val="Marquedecommentaire"/>
        </w:rPr>
        <w:annotationRef/>
      </w:r>
      <w:r>
        <w:t>À adapter et bonifier en fonction des valeurs spécifique de votre coopérative.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064376" w15:done="0"/>
  <w15:commentEx w15:paraId="53EEE150" w15:done="0"/>
  <w15:commentEx w15:paraId="4CBF81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E23C" w16cex:dateUtc="2021-10-05T18:39:00Z"/>
  <w16cex:commentExtensible w16cex:durableId="2506E206" w16cex:dateUtc="2021-10-05T18:39:00Z"/>
  <w16cex:commentExtensible w16cex:durableId="2507E9B2" w16cex:dateUtc="2021-10-06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64376" w16cid:durableId="2506E23C"/>
  <w16cid:commentId w16cid:paraId="53EEE150" w16cid:durableId="2506E206"/>
  <w16cid:commentId w16cid:paraId="4CBF8141" w16cid:durableId="2507E9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EC02" w14:textId="77777777" w:rsidR="006952DE" w:rsidRDefault="006952DE" w:rsidP="0066158D">
      <w:pPr>
        <w:spacing w:after="0" w:line="240" w:lineRule="auto"/>
      </w:pPr>
      <w:r>
        <w:separator/>
      </w:r>
    </w:p>
  </w:endnote>
  <w:endnote w:type="continuationSeparator" w:id="0">
    <w:p w14:paraId="3544A26B" w14:textId="77777777" w:rsidR="006952DE" w:rsidRDefault="006952DE" w:rsidP="006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Slab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81777"/>
      <w:docPartObj>
        <w:docPartGallery w:val="Page Numbers (Bottom of Page)"/>
        <w:docPartUnique/>
      </w:docPartObj>
    </w:sdtPr>
    <w:sdtEndPr/>
    <w:sdtContent>
      <w:p w14:paraId="46B3E705" w14:textId="237DBCD9" w:rsidR="0066158D" w:rsidRDefault="006615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79F136" w14:textId="77777777" w:rsidR="0066158D" w:rsidRDefault="006615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1CB3" w14:textId="77777777" w:rsidR="006952DE" w:rsidRDefault="006952DE" w:rsidP="0066158D">
      <w:pPr>
        <w:spacing w:after="0" w:line="240" w:lineRule="auto"/>
      </w:pPr>
      <w:r>
        <w:separator/>
      </w:r>
    </w:p>
  </w:footnote>
  <w:footnote w:type="continuationSeparator" w:id="0">
    <w:p w14:paraId="51862184" w14:textId="77777777" w:rsidR="006952DE" w:rsidRDefault="006952DE" w:rsidP="0066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711"/>
    <w:multiLevelType w:val="hybridMultilevel"/>
    <w:tmpl w:val="7B84F3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B38"/>
    <w:multiLevelType w:val="hybridMultilevel"/>
    <w:tmpl w:val="C16AA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B3B"/>
    <w:multiLevelType w:val="hybridMultilevel"/>
    <w:tmpl w:val="7EFAA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0E5"/>
    <w:multiLevelType w:val="hybridMultilevel"/>
    <w:tmpl w:val="FA00807E"/>
    <w:lvl w:ilvl="0" w:tplc="C890B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E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2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C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0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EE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4A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8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B4308C"/>
    <w:multiLevelType w:val="hybridMultilevel"/>
    <w:tmpl w:val="25020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237"/>
    <w:multiLevelType w:val="hybridMultilevel"/>
    <w:tmpl w:val="021E8A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0AE"/>
    <w:multiLevelType w:val="hybridMultilevel"/>
    <w:tmpl w:val="37CE4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34C0"/>
    <w:multiLevelType w:val="hybridMultilevel"/>
    <w:tmpl w:val="4222A3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DB8"/>
    <w:multiLevelType w:val="hybridMultilevel"/>
    <w:tmpl w:val="84089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5F1C"/>
    <w:multiLevelType w:val="hybridMultilevel"/>
    <w:tmpl w:val="141843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462C"/>
    <w:multiLevelType w:val="hybridMultilevel"/>
    <w:tmpl w:val="AB320E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6A90"/>
    <w:multiLevelType w:val="hybridMultilevel"/>
    <w:tmpl w:val="6D4A3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1A2E"/>
    <w:multiLevelType w:val="hybridMultilevel"/>
    <w:tmpl w:val="6FDCE7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3326"/>
    <w:multiLevelType w:val="hybridMultilevel"/>
    <w:tmpl w:val="E10AF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45C04"/>
    <w:multiLevelType w:val="hybridMultilevel"/>
    <w:tmpl w:val="F6EA0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16A6C"/>
    <w:multiLevelType w:val="hybridMultilevel"/>
    <w:tmpl w:val="3196D4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2379"/>
    <w:multiLevelType w:val="hybridMultilevel"/>
    <w:tmpl w:val="27507DCA"/>
    <w:lvl w:ilvl="0" w:tplc="3BBC0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25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8D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0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0B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23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89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87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64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QCH">
    <w15:presenceInfo w15:providerId="None" w15:userId="CQ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6"/>
    <w:rsid w:val="00004C9C"/>
    <w:rsid w:val="00127F9F"/>
    <w:rsid w:val="003E0962"/>
    <w:rsid w:val="00410EF6"/>
    <w:rsid w:val="00461234"/>
    <w:rsid w:val="005352A7"/>
    <w:rsid w:val="005610CF"/>
    <w:rsid w:val="0066158D"/>
    <w:rsid w:val="006652D6"/>
    <w:rsid w:val="006952DE"/>
    <w:rsid w:val="006A7349"/>
    <w:rsid w:val="007B4579"/>
    <w:rsid w:val="008C7193"/>
    <w:rsid w:val="0090383D"/>
    <w:rsid w:val="00923F3B"/>
    <w:rsid w:val="0095216A"/>
    <w:rsid w:val="00970FD6"/>
    <w:rsid w:val="00A315ED"/>
    <w:rsid w:val="00A66794"/>
    <w:rsid w:val="00A7679B"/>
    <w:rsid w:val="00C10449"/>
    <w:rsid w:val="00CC71F9"/>
    <w:rsid w:val="00CE12FD"/>
    <w:rsid w:val="00D0586B"/>
    <w:rsid w:val="00D44FB7"/>
    <w:rsid w:val="00D66348"/>
    <w:rsid w:val="00E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A1F"/>
  <w15:chartTrackingRefBased/>
  <w15:docId w15:val="{87AFE038-1B01-44C7-A1D9-EC20B13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1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679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61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15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6615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61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58D"/>
  </w:style>
  <w:style w:type="paragraph" w:styleId="Pieddepage">
    <w:name w:val="footer"/>
    <w:basedOn w:val="Normal"/>
    <w:link w:val="PieddepageCar"/>
    <w:uiPriority w:val="99"/>
    <w:unhideWhenUsed/>
    <w:rsid w:val="00661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58D"/>
  </w:style>
  <w:style w:type="paragraph" w:customStyle="1" w:styleId="Default">
    <w:name w:val="Default"/>
    <w:rsid w:val="00A31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C7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7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7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1F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A7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Tremblay</dc:creator>
  <cp:keywords/>
  <dc:description/>
  <cp:lastModifiedBy>CQCH</cp:lastModifiedBy>
  <cp:revision>2</cp:revision>
  <dcterms:created xsi:type="dcterms:W3CDTF">2021-10-06T13:25:00Z</dcterms:created>
  <dcterms:modified xsi:type="dcterms:W3CDTF">2021-10-06T13:25:00Z</dcterms:modified>
</cp:coreProperties>
</file>