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E07B" w14:textId="2B18869B" w:rsidR="000A513E" w:rsidRDefault="008D7EFB">
      <w:pPr>
        <w:rPr>
          <w:rFonts w:cstheme="minorHAnsi"/>
        </w:rPr>
      </w:pPr>
      <w:r>
        <w:rPr>
          <w:rFonts w:cstheme="minorHAnsi"/>
          <w:noProof/>
        </w:rPr>
        <w:drawing>
          <wp:inline distT="0" distB="0" distL="0" distR="0" wp14:anchorId="66F0BC27" wp14:editId="68EF4C8A">
            <wp:extent cx="1517967" cy="803082"/>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913" cy="813106"/>
                    </a:xfrm>
                    <a:prstGeom prst="rect">
                      <a:avLst/>
                    </a:prstGeom>
                  </pic:spPr>
                </pic:pic>
              </a:graphicData>
            </a:graphic>
          </wp:inline>
        </w:drawing>
      </w:r>
    </w:p>
    <w:p w14:paraId="5E97AE84" w14:textId="77777777" w:rsidR="000A513E" w:rsidRDefault="000A513E">
      <w:pPr>
        <w:rPr>
          <w:rFonts w:cstheme="minorHAnsi"/>
        </w:rPr>
      </w:pPr>
    </w:p>
    <w:p w14:paraId="7C0EE401" w14:textId="77777777" w:rsidR="000A513E" w:rsidRDefault="000A513E">
      <w:pPr>
        <w:rPr>
          <w:rFonts w:cstheme="minorHAnsi"/>
        </w:rPr>
      </w:pPr>
    </w:p>
    <w:p w14:paraId="624DE356" w14:textId="77777777" w:rsidR="000A513E" w:rsidRDefault="000A513E">
      <w:pPr>
        <w:rPr>
          <w:rFonts w:cstheme="minorHAnsi"/>
        </w:rPr>
      </w:pPr>
    </w:p>
    <w:p w14:paraId="61174683" w14:textId="77777777" w:rsidR="000A513E" w:rsidRDefault="000A513E">
      <w:pPr>
        <w:rPr>
          <w:rFonts w:cstheme="minorHAnsi"/>
        </w:rPr>
      </w:pPr>
    </w:p>
    <w:p w14:paraId="54F8FB7C" w14:textId="77777777" w:rsidR="000A513E" w:rsidRDefault="000A513E">
      <w:pPr>
        <w:rPr>
          <w:rFonts w:cstheme="minorHAnsi"/>
        </w:rPr>
      </w:pPr>
    </w:p>
    <w:p w14:paraId="6ED4B376" w14:textId="77777777" w:rsidR="000A513E" w:rsidRDefault="000A513E">
      <w:pPr>
        <w:rPr>
          <w:rFonts w:cstheme="minorHAnsi"/>
        </w:rPr>
      </w:pPr>
    </w:p>
    <w:p w14:paraId="70F5B9E3" w14:textId="77777777" w:rsidR="000A513E" w:rsidRDefault="000A513E">
      <w:pPr>
        <w:rPr>
          <w:rFonts w:cstheme="minorHAnsi"/>
        </w:rPr>
      </w:pPr>
    </w:p>
    <w:p w14:paraId="1DE93BC4" w14:textId="2FAF712B" w:rsidR="00B959D2" w:rsidRPr="000A513E" w:rsidRDefault="000A513E">
      <w:pPr>
        <w:rPr>
          <w:rFonts w:ascii="Britannic Bold" w:hAnsi="Britannic Bold" w:cstheme="minorHAnsi"/>
          <w:sz w:val="48"/>
          <w:szCs w:val="48"/>
        </w:rPr>
      </w:pPr>
      <w:r w:rsidRPr="000A513E">
        <w:rPr>
          <w:rFonts w:ascii="Britannic Bold" w:hAnsi="Britannic Bold" w:cstheme="minorHAnsi"/>
          <w:sz w:val="48"/>
          <w:szCs w:val="48"/>
        </w:rPr>
        <w:t xml:space="preserve">Politique </w:t>
      </w:r>
      <w:r w:rsidR="00A5386D">
        <w:rPr>
          <w:rFonts w:ascii="Britannic Bold" w:hAnsi="Britannic Bold" w:cstheme="minorHAnsi"/>
          <w:sz w:val="48"/>
          <w:szCs w:val="48"/>
        </w:rPr>
        <w:t>de développement de la participation</w:t>
      </w:r>
    </w:p>
    <w:p w14:paraId="17A6A340" w14:textId="77777777" w:rsidR="000A513E" w:rsidRDefault="000A513E">
      <w:pPr>
        <w:rPr>
          <w:rFonts w:cstheme="minorHAnsi"/>
        </w:rPr>
      </w:pPr>
    </w:p>
    <w:p w14:paraId="6ED187F1" w14:textId="77777777" w:rsidR="000A513E" w:rsidRDefault="000A513E">
      <w:pPr>
        <w:rPr>
          <w:rFonts w:cstheme="minorHAnsi"/>
        </w:rPr>
      </w:pPr>
    </w:p>
    <w:p w14:paraId="77592381" w14:textId="77777777" w:rsidR="000A513E" w:rsidRPr="000A513E" w:rsidRDefault="000A513E">
      <w:pPr>
        <w:rPr>
          <w:rFonts w:cstheme="minorHAnsi"/>
        </w:rPr>
      </w:pPr>
    </w:p>
    <w:p w14:paraId="31B40EEA" w14:textId="77777777" w:rsidR="000A513E" w:rsidRPr="000A513E" w:rsidRDefault="000A513E">
      <w:pPr>
        <w:rPr>
          <w:rFonts w:cstheme="minorHAnsi"/>
        </w:rPr>
      </w:pPr>
    </w:p>
    <w:p w14:paraId="63ACF502" w14:textId="77777777" w:rsidR="000A513E" w:rsidRPr="000A513E" w:rsidRDefault="000A513E">
      <w:pPr>
        <w:rPr>
          <w:rFonts w:cstheme="minorHAnsi"/>
          <w:sz w:val="24"/>
          <w:szCs w:val="24"/>
        </w:rPr>
      </w:pPr>
      <w:r w:rsidRPr="000A513E">
        <w:rPr>
          <w:rFonts w:cstheme="minorHAnsi"/>
          <w:sz w:val="24"/>
          <w:szCs w:val="24"/>
        </w:rPr>
        <w:t>Coopérative d’habitation __________________________________________________</w:t>
      </w:r>
    </w:p>
    <w:p w14:paraId="3531E491" w14:textId="77777777" w:rsidR="008D7EFB" w:rsidRDefault="008D7EFB">
      <w:pPr>
        <w:rPr>
          <w:rFonts w:cstheme="minorHAnsi"/>
          <w:sz w:val="24"/>
          <w:szCs w:val="24"/>
        </w:rPr>
      </w:pPr>
    </w:p>
    <w:p w14:paraId="4DA147B4" w14:textId="77777777" w:rsidR="008D7EFB" w:rsidRDefault="008D7EFB">
      <w:pPr>
        <w:rPr>
          <w:rFonts w:cstheme="minorHAnsi"/>
          <w:sz w:val="24"/>
          <w:szCs w:val="24"/>
        </w:rPr>
      </w:pPr>
    </w:p>
    <w:p w14:paraId="6021ACA6" w14:textId="77777777" w:rsidR="008D7EFB" w:rsidRDefault="008D7EFB">
      <w:pPr>
        <w:rPr>
          <w:rFonts w:cstheme="minorHAnsi"/>
          <w:sz w:val="24"/>
          <w:szCs w:val="24"/>
        </w:rPr>
      </w:pPr>
    </w:p>
    <w:p w14:paraId="7D402AEF" w14:textId="3F489FA7" w:rsidR="000A513E" w:rsidRPr="000A513E" w:rsidRDefault="000A513E">
      <w:pPr>
        <w:rPr>
          <w:rFonts w:cstheme="minorHAnsi"/>
          <w:sz w:val="24"/>
          <w:szCs w:val="24"/>
        </w:rPr>
      </w:pPr>
      <w:r w:rsidRPr="000A513E">
        <w:rPr>
          <w:rFonts w:cstheme="minorHAnsi"/>
          <w:sz w:val="24"/>
          <w:szCs w:val="24"/>
        </w:rPr>
        <w:t>Adoptée le ________________</w:t>
      </w:r>
    </w:p>
    <w:p w14:paraId="21BC1188" w14:textId="77777777" w:rsidR="000A513E" w:rsidRPr="000A513E" w:rsidRDefault="000A513E">
      <w:pPr>
        <w:rPr>
          <w:rFonts w:cstheme="minorHAnsi"/>
          <w:sz w:val="24"/>
          <w:szCs w:val="24"/>
        </w:rPr>
      </w:pPr>
      <w:r w:rsidRPr="000A513E">
        <w:rPr>
          <w:rFonts w:cstheme="minorHAnsi"/>
          <w:sz w:val="24"/>
          <w:szCs w:val="24"/>
        </w:rPr>
        <w:t>Modifiée le ________________</w:t>
      </w:r>
    </w:p>
    <w:p w14:paraId="46F947E0" w14:textId="77777777" w:rsidR="000A513E" w:rsidRPr="000A513E" w:rsidRDefault="000A513E">
      <w:pPr>
        <w:rPr>
          <w:rFonts w:cstheme="minorHAnsi"/>
        </w:rPr>
      </w:pPr>
    </w:p>
    <w:p w14:paraId="2D9A5006" w14:textId="77777777" w:rsidR="00195FE5" w:rsidRDefault="00195FE5">
      <w:pPr>
        <w:rPr>
          <w:rFonts w:cstheme="minorHAnsi"/>
        </w:rPr>
      </w:pPr>
    </w:p>
    <w:p w14:paraId="655A9AC3" w14:textId="77777777" w:rsidR="00195FE5" w:rsidRDefault="00195FE5">
      <w:pPr>
        <w:rPr>
          <w:rFonts w:cstheme="minorHAnsi"/>
        </w:rPr>
      </w:pPr>
    </w:p>
    <w:p w14:paraId="6447426D" w14:textId="1CC53B92" w:rsidR="000A513E" w:rsidRPr="008D7EFB" w:rsidRDefault="00195FE5">
      <w:pPr>
        <w:rPr>
          <w:rFonts w:cstheme="minorHAnsi"/>
          <w:sz w:val="20"/>
          <w:szCs w:val="20"/>
        </w:rPr>
      </w:pPr>
      <w:r w:rsidRPr="008D7EFB">
        <w:rPr>
          <w:rFonts w:cstheme="minorHAnsi"/>
          <w:sz w:val="20"/>
          <w:szCs w:val="20"/>
        </w:rPr>
        <w:t>Modèle 202</w:t>
      </w:r>
      <w:r w:rsidR="00EA3D9F" w:rsidRPr="008D7EFB">
        <w:rPr>
          <w:rFonts w:cstheme="minorHAnsi"/>
          <w:sz w:val="20"/>
          <w:szCs w:val="20"/>
        </w:rPr>
        <w:t>1</w:t>
      </w:r>
      <w:r w:rsidR="000A513E" w:rsidRPr="008D7EFB">
        <w:rPr>
          <w:rFonts w:cstheme="minorHAnsi"/>
          <w:sz w:val="20"/>
          <w:szCs w:val="20"/>
        </w:rPr>
        <w:br w:type="page"/>
      </w:r>
    </w:p>
    <w:sdt>
      <w:sdtPr>
        <w:rPr>
          <w:rFonts w:asciiTheme="minorHAnsi" w:eastAsiaTheme="minorHAnsi" w:hAnsiTheme="minorHAnsi" w:cstheme="minorBidi"/>
          <w:color w:val="auto"/>
          <w:sz w:val="22"/>
          <w:szCs w:val="22"/>
          <w:lang w:val="fr-FR" w:eastAsia="en-US"/>
        </w:rPr>
        <w:id w:val="1915583281"/>
        <w:docPartObj>
          <w:docPartGallery w:val="Table of Contents"/>
          <w:docPartUnique/>
        </w:docPartObj>
      </w:sdtPr>
      <w:sdtEndPr>
        <w:rPr>
          <w:b/>
          <w:bCs/>
        </w:rPr>
      </w:sdtEndPr>
      <w:sdtContent>
        <w:p w14:paraId="1CCC3893" w14:textId="77777777" w:rsidR="000A513E" w:rsidRDefault="000A513E">
          <w:pPr>
            <w:pStyle w:val="En-ttedetabledesmatires"/>
          </w:pPr>
          <w:r>
            <w:rPr>
              <w:lang w:val="fr-FR"/>
            </w:rPr>
            <w:t>Table des matières</w:t>
          </w:r>
        </w:p>
        <w:p w14:paraId="00DA1AA8" w14:textId="58130BB4" w:rsidR="00006549" w:rsidRDefault="000A513E">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76991482" w:history="1">
            <w:r w:rsidR="00006549" w:rsidRPr="00FE3778">
              <w:rPr>
                <w:rStyle w:val="Lienhypertexte"/>
                <w:rFonts w:cstheme="minorHAnsi"/>
                <w:noProof/>
              </w:rPr>
              <w:t>Introduction</w:t>
            </w:r>
            <w:r w:rsidR="00006549">
              <w:rPr>
                <w:noProof/>
                <w:webHidden/>
              </w:rPr>
              <w:tab/>
            </w:r>
            <w:r w:rsidR="00006549">
              <w:rPr>
                <w:noProof/>
                <w:webHidden/>
              </w:rPr>
              <w:fldChar w:fldCharType="begin"/>
            </w:r>
            <w:r w:rsidR="00006549">
              <w:rPr>
                <w:noProof/>
                <w:webHidden/>
              </w:rPr>
              <w:instrText xml:space="preserve"> PAGEREF _Toc76991482 \h </w:instrText>
            </w:r>
            <w:r w:rsidR="00006549">
              <w:rPr>
                <w:noProof/>
                <w:webHidden/>
              </w:rPr>
            </w:r>
            <w:r w:rsidR="00006549">
              <w:rPr>
                <w:noProof/>
                <w:webHidden/>
              </w:rPr>
              <w:fldChar w:fldCharType="separate"/>
            </w:r>
            <w:r w:rsidR="00006549">
              <w:rPr>
                <w:noProof/>
                <w:webHidden/>
              </w:rPr>
              <w:t>3</w:t>
            </w:r>
            <w:r w:rsidR="00006549">
              <w:rPr>
                <w:noProof/>
                <w:webHidden/>
              </w:rPr>
              <w:fldChar w:fldCharType="end"/>
            </w:r>
          </w:hyperlink>
        </w:p>
        <w:p w14:paraId="4A3D5DD2" w14:textId="207E2D2F" w:rsidR="00006549" w:rsidRDefault="00006549">
          <w:pPr>
            <w:pStyle w:val="TM1"/>
            <w:tabs>
              <w:tab w:val="right" w:leader="dot" w:pos="8630"/>
            </w:tabs>
            <w:rPr>
              <w:rFonts w:eastAsiaTheme="minorEastAsia"/>
              <w:noProof/>
              <w:lang w:eastAsia="fr-CA"/>
            </w:rPr>
          </w:pPr>
          <w:hyperlink w:anchor="_Toc76991483" w:history="1">
            <w:r w:rsidRPr="00FE3778">
              <w:rPr>
                <w:rStyle w:val="Lienhypertexte"/>
                <w:rFonts w:cstheme="minorHAnsi"/>
                <w:noProof/>
              </w:rPr>
              <w:t>1. Définitions</w:t>
            </w:r>
            <w:r>
              <w:rPr>
                <w:noProof/>
                <w:webHidden/>
              </w:rPr>
              <w:tab/>
            </w:r>
            <w:r>
              <w:rPr>
                <w:noProof/>
                <w:webHidden/>
              </w:rPr>
              <w:fldChar w:fldCharType="begin"/>
            </w:r>
            <w:r>
              <w:rPr>
                <w:noProof/>
                <w:webHidden/>
              </w:rPr>
              <w:instrText xml:space="preserve"> PAGEREF _Toc76991483 \h </w:instrText>
            </w:r>
            <w:r>
              <w:rPr>
                <w:noProof/>
                <w:webHidden/>
              </w:rPr>
            </w:r>
            <w:r>
              <w:rPr>
                <w:noProof/>
                <w:webHidden/>
              </w:rPr>
              <w:fldChar w:fldCharType="separate"/>
            </w:r>
            <w:r>
              <w:rPr>
                <w:noProof/>
                <w:webHidden/>
              </w:rPr>
              <w:t>3</w:t>
            </w:r>
            <w:r>
              <w:rPr>
                <w:noProof/>
                <w:webHidden/>
              </w:rPr>
              <w:fldChar w:fldCharType="end"/>
            </w:r>
          </w:hyperlink>
        </w:p>
        <w:p w14:paraId="2F45235F" w14:textId="69B09251" w:rsidR="00006549" w:rsidRDefault="00006549">
          <w:pPr>
            <w:pStyle w:val="TM1"/>
            <w:tabs>
              <w:tab w:val="right" w:leader="dot" w:pos="8630"/>
            </w:tabs>
            <w:rPr>
              <w:rFonts w:eastAsiaTheme="minorEastAsia"/>
              <w:noProof/>
              <w:lang w:eastAsia="fr-CA"/>
            </w:rPr>
          </w:pPr>
          <w:hyperlink w:anchor="_Toc76991484" w:history="1">
            <w:r w:rsidRPr="00FE3778">
              <w:rPr>
                <w:rStyle w:val="Lienhypertexte"/>
                <w:rFonts w:cstheme="minorHAnsi"/>
                <w:noProof/>
              </w:rPr>
              <w:t>2. Objectif</w:t>
            </w:r>
            <w:r>
              <w:rPr>
                <w:noProof/>
                <w:webHidden/>
              </w:rPr>
              <w:tab/>
            </w:r>
            <w:r>
              <w:rPr>
                <w:noProof/>
                <w:webHidden/>
              </w:rPr>
              <w:fldChar w:fldCharType="begin"/>
            </w:r>
            <w:r>
              <w:rPr>
                <w:noProof/>
                <w:webHidden/>
              </w:rPr>
              <w:instrText xml:space="preserve"> PAGEREF _Toc76991484 \h </w:instrText>
            </w:r>
            <w:r>
              <w:rPr>
                <w:noProof/>
                <w:webHidden/>
              </w:rPr>
            </w:r>
            <w:r>
              <w:rPr>
                <w:noProof/>
                <w:webHidden/>
              </w:rPr>
              <w:fldChar w:fldCharType="separate"/>
            </w:r>
            <w:r>
              <w:rPr>
                <w:noProof/>
                <w:webHidden/>
              </w:rPr>
              <w:t>3</w:t>
            </w:r>
            <w:r>
              <w:rPr>
                <w:noProof/>
                <w:webHidden/>
              </w:rPr>
              <w:fldChar w:fldCharType="end"/>
            </w:r>
          </w:hyperlink>
        </w:p>
        <w:p w14:paraId="0A6ACFE7" w14:textId="7039BA5B" w:rsidR="00006549" w:rsidRDefault="00006549">
          <w:pPr>
            <w:pStyle w:val="TM1"/>
            <w:tabs>
              <w:tab w:val="right" w:leader="dot" w:pos="8630"/>
            </w:tabs>
            <w:rPr>
              <w:rFonts w:eastAsiaTheme="minorEastAsia"/>
              <w:noProof/>
              <w:lang w:eastAsia="fr-CA"/>
            </w:rPr>
          </w:pPr>
          <w:hyperlink w:anchor="_Toc76991485" w:history="1">
            <w:r w:rsidRPr="00FE3778">
              <w:rPr>
                <w:rStyle w:val="Lienhypertexte"/>
                <w:rFonts w:cstheme="minorHAnsi"/>
                <w:noProof/>
              </w:rPr>
              <w:t>3. Application et mise en œuvre</w:t>
            </w:r>
            <w:r>
              <w:rPr>
                <w:noProof/>
                <w:webHidden/>
              </w:rPr>
              <w:tab/>
            </w:r>
            <w:r>
              <w:rPr>
                <w:noProof/>
                <w:webHidden/>
              </w:rPr>
              <w:fldChar w:fldCharType="begin"/>
            </w:r>
            <w:r>
              <w:rPr>
                <w:noProof/>
                <w:webHidden/>
              </w:rPr>
              <w:instrText xml:space="preserve"> PAGEREF _Toc76991485 \h </w:instrText>
            </w:r>
            <w:r>
              <w:rPr>
                <w:noProof/>
                <w:webHidden/>
              </w:rPr>
            </w:r>
            <w:r>
              <w:rPr>
                <w:noProof/>
                <w:webHidden/>
              </w:rPr>
              <w:fldChar w:fldCharType="separate"/>
            </w:r>
            <w:r>
              <w:rPr>
                <w:noProof/>
                <w:webHidden/>
              </w:rPr>
              <w:t>4</w:t>
            </w:r>
            <w:r>
              <w:rPr>
                <w:noProof/>
                <w:webHidden/>
              </w:rPr>
              <w:fldChar w:fldCharType="end"/>
            </w:r>
          </w:hyperlink>
        </w:p>
        <w:p w14:paraId="3EB682F8" w14:textId="7B67315D" w:rsidR="00006549" w:rsidRDefault="00006549">
          <w:pPr>
            <w:pStyle w:val="TM1"/>
            <w:tabs>
              <w:tab w:val="right" w:leader="dot" w:pos="8630"/>
            </w:tabs>
            <w:rPr>
              <w:rFonts w:eastAsiaTheme="minorEastAsia"/>
              <w:noProof/>
              <w:lang w:eastAsia="fr-CA"/>
            </w:rPr>
          </w:pPr>
          <w:hyperlink w:anchor="_Toc76991486" w:history="1">
            <w:r w:rsidRPr="00FE3778">
              <w:rPr>
                <w:rStyle w:val="Lienhypertexte"/>
                <w:rFonts w:cstheme="minorHAnsi"/>
                <w:noProof/>
              </w:rPr>
              <w:t>4. Comité de développement de la participation</w:t>
            </w:r>
            <w:r>
              <w:rPr>
                <w:noProof/>
                <w:webHidden/>
              </w:rPr>
              <w:tab/>
            </w:r>
            <w:r>
              <w:rPr>
                <w:noProof/>
                <w:webHidden/>
              </w:rPr>
              <w:fldChar w:fldCharType="begin"/>
            </w:r>
            <w:r>
              <w:rPr>
                <w:noProof/>
                <w:webHidden/>
              </w:rPr>
              <w:instrText xml:space="preserve"> PAGEREF _Toc76991486 \h </w:instrText>
            </w:r>
            <w:r>
              <w:rPr>
                <w:noProof/>
                <w:webHidden/>
              </w:rPr>
            </w:r>
            <w:r>
              <w:rPr>
                <w:noProof/>
                <w:webHidden/>
              </w:rPr>
              <w:fldChar w:fldCharType="separate"/>
            </w:r>
            <w:r>
              <w:rPr>
                <w:noProof/>
                <w:webHidden/>
              </w:rPr>
              <w:t>4</w:t>
            </w:r>
            <w:r>
              <w:rPr>
                <w:noProof/>
                <w:webHidden/>
              </w:rPr>
              <w:fldChar w:fldCharType="end"/>
            </w:r>
          </w:hyperlink>
        </w:p>
        <w:p w14:paraId="7ACB4AD1" w14:textId="0662CE30" w:rsidR="00006549" w:rsidRDefault="00006549">
          <w:pPr>
            <w:pStyle w:val="TM2"/>
            <w:tabs>
              <w:tab w:val="right" w:leader="dot" w:pos="8630"/>
            </w:tabs>
            <w:rPr>
              <w:rFonts w:eastAsiaTheme="minorEastAsia"/>
              <w:noProof/>
              <w:lang w:eastAsia="fr-CA"/>
            </w:rPr>
          </w:pPr>
          <w:hyperlink w:anchor="_Toc76991487" w:history="1">
            <w:r w:rsidRPr="00FE3778">
              <w:rPr>
                <w:rStyle w:val="Lienhypertexte"/>
                <w:noProof/>
              </w:rPr>
              <w:t>4.1 Constitution et composition du comité</w:t>
            </w:r>
            <w:r>
              <w:rPr>
                <w:noProof/>
                <w:webHidden/>
              </w:rPr>
              <w:tab/>
            </w:r>
            <w:r>
              <w:rPr>
                <w:noProof/>
                <w:webHidden/>
              </w:rPr>
              <w:fldChar w:fldCharType="begin"/>
            </w:r>
            <w:r>
              <w:rPr>
                <w:noProof/>
                <w:webHidden/>
              </w:rPr>
              <w:instrText xml:space="preserve"> PAGEREF _Toc76991487 \h </w:instrText>
            </w:r>
            <w:r>
              <w:rPr>
                <w:noProof/>
                <w:webHidden/>
              </w:rPr>
            </w:r>
            <w:r>
              <w:rPr>
                <w:noProof/>
                <w:webHidden/>
              </w:rPr>
              <w:fldChar w:fldCharType="separate"/>
            </w:r>
            <w:r>
              <w:rPr>
                <w:noProof/>
                <w:webHidden/>
              </w:rPr>
              <w:t>4</w:t>
            </w:r>
            <w:r>
              <w:rPr>
                <w:noProof/>
                <w:webHidden/>
              </w:rPr>
              <w:fldChar w:fldCharType="end"/>
            </w:r>
          </w:hyperlink>
        </w:p>
        <w:p w14:paraId="64023540" w14:textId="6DE622EA" w:rsidR="00006549" w:rsidRDefault="00006549">
          <w:pPr>
            <w:pStyle w:val="TM2"/>
            <w:tabs>
              <w:tab w:val="right" w:leader="dot" w:pos="8630"/>
            </w:tabs>
            <w:rPr>
              <w:rFonts w:eastAsiaTheme="minorEastAsia"/>
              <w:noProof/>
              <w:lang w:eastAsia="fr-CA"/>
            </w:rPr>
          </w:pPr>
          <w:hyperlink w:anchor="_Toc76991488" w:history="1">
            <w:r w:rsidRPr="00FE3778">
              <w:rPr>
                <w:rStyle w:val="Lienhypertexte"/>
                <w:noProof/>
              </w:rPr>
              <w:t>4.2 Mandat du comité</w:t>
            </w:r>
            <w:r>
              <w:rPr>
                <w:noProof/>
                <w:webHidden/>
              </w:rPr>
              <w:tab/>
            </w:r>
            <w:r>
              <w:rPr>
                <w:noProof/>
                <w:webHidden/>
              </w:rPr>
              <w:fldChar w:fldCharType="begin"/>
            </w:r>
            <w:r>
              <w:rPr>
                <w:noProof/>
                <w:webHidden/>
              </w:rPr>
              <w:instrText xml:space="preserve"> PAGEREF _Toc76991488 \h </w:instrText>
            </w:r>
            <w:r>
              <w:rPr>
                <w:noProof/>
                <w:webHidden/>
              </w:rPr>
            </w:r>
            <w:r>
              <w:rPr>
                <w:noProof/>
                <w:webHidden/>
              </w:rPr>
              <w:fldChar w:fldCharType="separate"/>
            </w:r>
            <w:r>
              <w:rPr>
                <w:noProof/>
                <w:webHidden/>
              </w:rPr>
              <w:t>4</w:t>
            </w:r>
            <w:r>
              <w:rPr>
                <w:noProof/>
                <w:webHidden/>
              </w:rPr>
              <w:fldChar w:fldCharType="end"/>
            </w:r>
          </w:hyperlink>
        </w:p>
        <w:p w14:paraId="43C1C5DF" w14:textId="65DAE1ED" w:rsidR="00006549" w:rsidRDefault="00006549">
          <w:pPr>
            <w:pStyle w:val="TM2"/>
            <w:tabs>
              <w:tab w:val="right" w:leader="dot" w:pos="8630"/>
            </w:tabs>
            <w:rPr>
              <w:rFonts w:eastAsiaTheme="minorEastAsia"/>
              <w:noProof/>
              <w:lang w:eastAsia="fr-CA"/>
            </w:rPr>
          </w:pPr>
          <w:hyperlink w:anchor="_Toc76991489" w:history="1">
            <w:r w:rsidRPr="00FE3778">
              <w:rPr>
                <w:rStyle w:val="Lienhypertexte"/>
                <w:rFonts w:eastAsia="Times New Roman"/>
                <w:noProof/>
                <w:lang w:eastAsia="fr-CA"/>
              </w:rPr>
              <w:t>4.3 Responsabilités du comité</w:t>
            </w:r>
            <w:r>
              <w:rPr>
                <w:noProof/>
                <w:webHidden/>
              </w:rPr>
              <w:tab/>
            </w:r>
            <w:r>
              <w:rPr>
                <w:noProof/>
                <w:webHidden/>
              </w:rPr>
              <w:fldChar w:fldCharType="begin"/>
            </w:r>
            <w:r>
              <w:rPr>
                <w:noProof/>
                <w:webHidden/>
              </w:rPr>
              <w:instrText xml:space="preserve"> PAGEREF _Toc76991489 \h </w:instrText>
            </w:r>
            <w:r>
              <w:rPr>
                <w:noProof/>
                <w:webHidden/>
              </w:rPr>
            </w:r>
            <w:r>
              <w:rPr>
                <w:noProof/>
                <w:webHidden/>
              </w:rPr>
              <w:fldChar w:fldCharType="separate"/>
            </w:r>
            <w:r>
              <w:rPr>
                <w:noProof/>
                <w:webHidden/>
              </w:rPr>
              <w:t>4</w:t>
            </w:r>
            <w:r>
              <w:rPr>
                <w:noProof/>
                <w:webHidden/>
              </w:rPr>
              <w:fldChar w:fldCharType="end"/>
            </w:r>
          </w:hyperlink>
        </w:p>
        <w:p w14:paraId="7BD0CBE2" w14:textId="630EADC0" w:rsidR="00006549" w:rsidRDefault="00006549">
          <w:pPr>
            <w:pStyle w:val="TM2"/>
            <w:tabs>
              <w:tab w:val="right" w:leader="dot" w:pos="8630"/>
            </w:tabs>
            <w:rPr>
              <w:rFonts w:eastAsiaTheme="minorEastAsia"/>
              <w:noProof/>
              <w:lang w:eastAsia="fr-CA"/>
            </w:rPr>
          </w:pPr>
          <w:hyperlink w:anchor="_Toc76991490" w:history="1">
            <w:r w:rsidRPr="00FE3778">
              <w:rPr>
                <w:rStyle w:val="Lienhypertexte"/>
                <w:noProof/>
              </w:rPr>
              <w:t>4.4. Règles de conduite</w:t>
            </w:r>
            <w:r>
              <w:rPr>
                <w:noProof/>
                <w:webHidden/>
              </w:rPr>
              <w:tab/>
            </w:r>
            <w:r>
              <w:rPr>
                <w:noProof/>
                <w:webHidden/>
              </w:rPr>
              <w:fldChar w:fldCharType="begin"/>
            </w:r>
            <w:r>
              <w:rPr>
                <w:noProof/>
                <w:webHidden/>
              </w:rPr>
              <w:instrText xml:space="preserve"> PAGEREF _Toc76991490 \h </w:instrText>
            </w:r>
            <w:r>
              <w:rPr>
                <w:noProof/>
                <w:webHidden/>
              </w:rPr>
            </w:r>
            <w:r>
              <w:rPr>
                <w:noProof/>
                <w:webHidden/>
              </w:rPr>
              <w:fldChar w:fldCharType="separate"/>
            </w:r>
            <w:r>
              <w:rPr>
                <w:noProof/>
                <w:webHidden/>
              </w:rPr>
              <w:t>5</w:t>
            </w:r>
            <w:r>
              <w:rPr>
                <w:noProof/>
                <w:webHidden/>
              </w:rPr>
              <w:fldChar w:fldCharType="end"/>
            </w:r>
          </w:hyperlink>
        </w:p>
        <w:p w14:paraId="142A8F12" w14:textId="784B600F" w:rsidR="00006549" w:rsidRDefault="00006549">
          <w:pPr>
            <w:pStyle w:val="TM1"/>
            <w:tabs>
              <w:tab w:val="right" w:leader="dot" w:pos="8630"/>
            </w:tabs>
            <w:rPr>
              <w:rFonts w:eastAsiaTheme="minorEastAsia"/>
              <w:noProof/>
              <w:lang w:eastAsia="fr-CA"/>
            </w:rPr>
          </w:pPr>
          <w:hyperlink w:anchor="_Toc76991491" w:history="1">
            <w:r w:rsidRPr="00FE3778">
              <w:rPr>
                <w:rStyle w:val="Lienhypertexte"/>
                <w:noProof/>
              </w:rPr>
              <w:t>5. Plan d’action</w:t>
            </w:r>
            <w:r>
              <w:rPr>
                <w:noProof/>
                <w:webHidden/>
              </w:rPr>
              <w:tab/>
            </w:r>
            <w:r>
              <w:rPr>
                <w:noProof/>
                <w:webHidden/>
              </w:rPr>
              <w:fldChar w:fldCharType="begin"/>
            </w:r>
            <w:r>
              <w:rPr>
                <w:noProof/>
                <w:webHidden/>
              </w:rPr>
              <w:instrText xml:space="preserve"> PAGEREF _Toc76991491 \h </w:instrText>
            </w:r>
            <w:r>
              <w:rPr>
                <w:noProof/>
                <w:webHidden/>
              </w:rPr>
            </w:r>
            <w:r>
              <w:rPr>
                <w:noProof/>
                <w:webHidden/>
              </w:rPr>
              <w:fldChar w:fldCharType="separate"/>
            </w:r>
            <w:r>
              <w:rPr>
                <w:noProof/>
                <w:webHidden/>
              </w:rPr>
              <w:t>5</w:t>
            </w:r>
            <w:r>
              <w:rPr>
                <w:noProof/>
                <w:webHidden/>
              </w:rPr>
              <w:fldChar w:fldCharType="end"/>
            </w:r>
          </w:hyperlink>
        </w:p>
        <w:p w14:paraId="3FBF63A8" w14:textId="4CED7599" w:rsidR="00006549" w:rsidRDefault="00006549">
          <w:pPr>
            <w:pStyle w:val="TM1"/>
            <w:tabs>
              <w:tab w:val="right" w:leader="dot" w:pos="8630"/>
            </w:tabs>
            <w:rPr>
              <w:rFonts w:eastAsiaTheme="minorEastAsia"/>
              <w:noProof/>
              <w:lang w:eastAsia="fr-CA"/>
            </w:rPr>
          </w:pPr>
          <w:hyperlink w:anchor="_Toc76991492" w:history="1">
            <w:r w:rsidRPr="00FE3778">
              <w:rPr>
                <w:rStyle w:val="Lienhypertexte"/>
                <w:noProof/>
              </w:rPr>
              <w:t>6. Mise à jour des connaissances et des compétences en matière de participation</w:t>
            </w:r>
            <w:r>
              <w:rPr>
                <w:noProof/>
                <w:webHidden/>
              </w:rPr>
              <w:tab/>
            </w:r>
            <w:r>
              <w:rPr>
                <w:noProof/>
                <w:webHidden/>
              </w:rPr>
              <w:fldChar w:fldCharType="begin"/>
            </w:r>
            <w:r>
              <w:rPr>
                <w:noProof/>
                <w:webHidden/>
              </w:rPr>
              <w:instrText xml:space="preserve"> PAGEREF _Toc76991492 \h </w:instrText>
            </w:r>
            <w:r>
              <w:rPr>
                <w:noProof/>
                <w:webHidden/>
              </w:rPr>
            </w:r>
            <w:r>
              <w:rPr>
                <w:noProof/>
                <w:webHidden/>
              </w:rPr>
              <w:fldChar w:fldCharType="separate"/>
            </w:r>
            <w:r>
              <w:rPr>
                <w:noProof/>
                <w:webHidden/>
              </w:rPr>
              <w:t>6</w:t>
            </w:r>
            <w:r>
              <w:rPr>
                <w:noProof/>
                <w:webHidden/>
              </w:rPr>
              <w:fldChar w:fldCharType="end"/>
            </w:r>
          </w:hyperlink>
        </w:p>
        <w:p w14:paraId="2C5EEDC3" w14:textId="51B113F9" w:rsidR="00006549" w:rsidRDefault="00006549">
          <w:pPr>
            <w:pStyle w:val="TM1"/>
            <w:tabs>
              <w:tab w:val="right" w:leader="dot" w:pos="8630"/>
            </w:tabs>
            <w:rPr>
              <w:rFonts w:eastAsiaTheme="minorEastAsia"/>
              <w:noProof/>
              <w:lang w:eastAsia="fr-CA"/>
            </w:rPr>
          </w:pPr>
          <w:hyperlink w:anchor="_Toc76991493" w:history="1">
            <w:r w:rsidRPr="00FE3778">
              <w:rPr>
                <w:rStyle w:val="Lienhypertexte"/>
                <w:noProof/>
              </w:rPr>
              <w:t>7. Réunions et rapports</w:t>
            </w:r>
            <w:r>
              <w:rPr>
                <w:noProof/>
                <w:webHidden/>
              </w:rPr>
              <w:tab/>
            </w:r>
            <w:r>
              <w:rPr>
                <w:noProof/>
                <w:webHidden/>
              </w:rPr>
              <w:fldChar w:fldCharType="begin"/>
            </w:r>
            <w:r>
              <w:rPr>
                <w:noProof/>
                <w:webHidden/>
              </w:rPr>
              <w:instrText xml:space="preserve"> PAGEREF _Toc76991493 \h </w:instrText>
            </w:r>
            <w:r>
              <w:rPr>
                <w:noProof/>
                <w:webHidden/>
              </w:rPr>
            </w:r>
            <w:r>
              <w:rPr>
                <w:noProof/>
                <w:webHidden/>
              </w:rPr>
              <w:fldChar w:fldCharType="separate"/>
            </w:r>
            <w:r>
              <w:rPr>
                <w:noProof/>
                <w:webHidden/>
              </w:rPr>
              <w:t>6</w:t>
            </w:r>
            <w:r>
              <w:rPr>
                <w:noProof/>
                <w:webHidden/>
              </w:rPr>
              <w:fldChar w:fldCharType="end"/>
            </w:r>
          </w:hyperlink>
        </w:p>
        <w:p w14:paraId="19D79610" w14:textId="50D4217D" w:rsidR="000A513E" w:rsidRDefault="000A513E">
          <w:r>
            <w:rPr>
              <w:b/>
              <w:bCs/>
              <w:lang w:val="fr-FR"/>
            </w:rPr>
            <w:fldChar w:fldCharType="end"/>
          </w:r>
        </w:p>
      </w:sdtContent>
    </w:sdt>
    <w:p w14:paraId="7EA4A705" w14:textId="77777777" w:rsidR="000A513E" w:rsidRPr="000A513E" w:rsidRDefault="000A513E">
      <w:pPr>
        <w:rPr>
          <w:rFonts w:cstheme="minorHAnsi"/>
        </w:rPr>
      </w:pPr>
    </w:p>
    <w:p w14:paraId="0DA86866" w14:textId="77777777" w:rsidR="000A513E" w:rsidRPr="000A513E" w:rsidRDefault="000A513E">
      <w:pPr>
        <w:rPr>
          <w:rFonts w:cstheme="minorHAnsi"/>
        </w:rPr>
      </w:pPr>
    </w:p>
    <w:p w14:paraId="10B9D505" w14:textId="77777777" w:rsidR="000A513E" w:rsidRPr="000A513E" w:rsidRDefault="000A513E">
      <w:pPr>
        <w:rPr>
          <w:rFonts w:cstheme="minorHAnsi"/>
        </w:rPr>
      </w:pPr>
    </w:p>
    <w:p w14:paraId="442DCAA0" w14:textId="77777777" w:rsidR="000A513E" w:rsidRPr="000A513E" w:rsidRDefault="000A513E">
      <w:pPr>
        <w:rPr>
          <w:rFonts w:cstheme="minorHAnsi"/>
        </w:rPr>
      </w:pPr>
      <w:r w:rsidRPr="000A513E">
        <w:rPr>
          <w:rFonts w:cstheme="minorHAnsi"/>
        </w:rPr>
        <w:br w:type="page"/>
      </w:r>
    </w:p>
    <w:p w14:paraId="2BC3439A" w14:textId="77777777" w:rsidR="000A513E" w:rsidRDefault="000A513E" w:rsidP="000A513E">
      <w:pPr>
        <w:pStyle w:val="Titre1"/>
        <w:rPr>
          <w:rFonts w:asciiTheme="minorHAnsi" w:hAnsiTheme="minorHAnsi" w:cstheme="minorHAnsi"/>
          <w:sz w:val="28"/>
          <w:szCs w:val="28"/>
        </w:rPr>
      </w:pPr>
      <w:bookmarkStart w:id="0" w:name="_Toc76991482"/>
      <w:r w:rsidRPr="000A513E">
        <w:rPr>
          <w:rFonts w:asciiTheme="minorHAnsi" w:hAnsiTheme="minorHAnsi" w:cstheme="minorHAnsi"/>
          <w:sz w:val="28"/>
          <w:szCs w:val="28"/>
        </w:rPr>
        <w:lastRenderedPageBreak/>
        <w:t>Introduction</w:t>
      </w:r>
      <w:bookmarkEnd w:id="0"/>
    </w:p>
    <w:p w14:paraId="7D053EDD" w14:textId="77777777" w:rsidR="000A513E" w:rsidRPr="000A513E" w:rsidRDefault="000A513E" w:rsidP="000A513E"/>
    <w:p w14:paraId="00628CEF" w14:textId="72449977" w:rsidR="00A5386D" w:rsidRDefault="00A5386D" w:rsidP="00A5386D">
      <w:pPr>
        <w:spacing w:after="0" w:line="276" w:lineRule="auto"/>
        <w:jc w:val="both"/>
        <w:rPr>
          <w:rFonts w:eastAsia="Times New Roman" w:cstheme="minorHAnsi"/>
          <w:lang w:eastAsia="fr-CA"/>
        </w:rPr>
      </w:pPr>
      <w:r>
        <w:rPr>
          <w:rFonts w:eastAsia="Times New Roman" w:cstheme="minorHAnsi"/>
          <w:lang w:eastAsia="fr-CA"/>
        </w:rPr>
        <w:t>La coopération et la participation des membres sont indissociables.</w:t>
      </w:r>
      <w:r w:rsidR="000A513E" w:rsidRPr="000A513E">
        <w:rPr>
          <w:rFonts w:eastAsia="Times New Roman" w:cstheme="minorHAnsi"/>
          <w:lang w:eastAsia="fr-CA"/>
        </w:rPr>
        <w:t xml:space="preserve"> Le </w:t>
      </w:r>
      <w:r>
        <w:rPr>
          <w:rFonts w:eastAsia="Times New Roman" w:cstheme="minorHAnsi"/>
          <w:lang w:eastAsia="fr-CA"/>
        </w:rPr>
        <w:t>2</w:t>
      </w:r>
      <w:r w:rsidR="000A513E" w:rsidRPr="000A513E">
        <w:rPr>
          <w:rFonts w:eastAsia="Times New Roman" w:cstheme="minorHAnsi"/>
          <w:vertAlign w:val="superscript"/>
          <w:lang w:eastAsia="fr-CA"/>
        </w:rPr>
        <w:t>e</w:t>
      </w:r>
      <w:r w:rsidR="000A513E" w:rsidRPr="000A513E">
        <w:rPr>
          <w:rFonts w:eastAsia="Times New Roman" w:cstheme="minorHAnsi"/>
          <w:lang w:eastAsia="fr-CA"/>
        </w:rPr>
        <w:t xml:space="preserve"> principe coopératif prévoit en effet ce qui suit :</w:t>
      </w:r>
      <w:bookmarkStart w:id="1" w:name="_Toc31533504"/>
      <w:bookmarkStart w:id="2" w:name="_Toc31534367"/>
    </w:p>
    <w:p w14:paraId="4CC06018" w14:textId="77777777" w:rsidR="00A5386D" w:rsidRDefault="00A5386D" w:rsidP="00A5386D">
      <w:pPr>
        <w:spacing w:after="0" w:line="276" w:lineRule="auto"/>
        <w:jc w:val="both"/>
        <w:rPr>
          <w:rFonts w:eastAsia="Times New Roman"/>
          <w:b/>
          <w:bCs/>
          <w:i/>
          <w:iCs/>
          <w:lang w:eastAsia="fr-CA"/>
        </w:rPr>
      </w:pPr>
    </w:p>
    <w:p w14:paraId="16EA6C6B" w14:textId="4E968B15" w:rsidR="00A5386D" w:rsidRPr="00A5386D" w:rsidRDefault="00A5386D" w:rsidP="00A5386D">
      <w:pPr>
        <w:spacing w:after="0" w:line="276" w:lineRule="auto"/>
        <w:jc w:val="both"/>
        <w:rPr>
          <w:rFonts w:eastAsia="Times New Roman"/>
          <w:b/>
          <w:bCs/>
          <w:i/>
          <w:iCs/>
          <w:lang w:eastAsia="fr-CA"/>
        </w:rPr>
      </w:pPr>
      <w:r w:rsidRPr="00A5386D">
        <w:rPr>
          <w:rFonts w:eastAsia="Times New Roman"/>
          <w:b/>
          <w:bCs/>
          <w:i/>
          <w:iCs/>
          <w:lang w:eastAsia="fr-CA"/>
        </w:rPr>
        <w:t>2. Contrôle démocratique exercé par les membres</w:t>
      </w:r>
      <w:bookmarkEnd w:id="1"/>
      <w:bookmarkEnd w:id="2"/>
    </w:p>
    <w:p w14:paraId="3A4E0F93" w14:textId="0DC16042" w:rsidR="00A5386D" w:rsidRPr="00A5386D" w:rsidRDefault="00A5386D" w:rsidP="00A5386D">
      <w:pPr>
        <w:spacing w:after="0" w:line="276" w:lineRule="auto"/>
        <w:jc w:val="both"/>
        <w:rPr>
          <w:rFonts w:eastAsia="Times New Roman" w:cstheme="minorHAnsi"/>
          <w:i/>
          <w:iCs/>
          <w:lang w:eastAsia="fr-CA"/>
        </w:rPr>
      </w:pPr>
      <w:r w:rsidRPr="00A5386D">
        <w:rPr>
          <w:rFonts w:eastAsia="Times New Roman" w:cstheme="minorHAnsi"/>
          <w:i/>
          <w:iCs/>
          <w:lang w:eastAsia="fr-CA"/>
        </w:rPr>
        <w:t>Les coopératives sont des organisations démocratiques dirigées par leurs membres qui participent activement à l’élaboration des politiques et à la prise de décisions</w:t>
      </w:r>
      <w:r>
        <w:rPr>
          <w:rFonts w:eastAsia="Times New Roman" w:cstheme="minorHAnsi"/>
          <w:i/>
          <w:iCs/>
          <w:lang w:eastAsia="fr-CA"/>
        </w:rPr>
        <w:t>..</w:t>
      </w:r>
      <w:r w:rsidRPr="00A5386D">
        <w:rPr>
          <w:rFonts w:eastAsia="Times New Roman" w:cstheme="minorHAnsi"/>
          <w:i/>
          <w:iCs/>
          <w:lang w:eastAsia="fr-CA"/>
        </w:rPr>
        <w:t>.</w:t>
      </w:r>
    </w:p>
    <w:p w14:paraId="6F1BE9C1" w14:textId="77777777" w:rsidR="000A513E" w:rsidRPr="00A5386D" w:rsidRDefault="000A513E" w:rsidP="000A513E">
      <w:pPr>
        <w:spacing w:after="0" w:line="276" w:lineRule="auto"/>
        <w:jc w:val="both"/>
        <w:rPr>
          <w:rFonts w:eastAsia="Times New Roman" w:cstheme="minorHAnsi"/>
          <w:i/>
          <w:iCs/>
          <w:lang w:eastAsia="fr-CA"/>
        </w:rPr>
      </w:pPr>
    </w:p>
    <w:p w14:paraId="1CE37AEA" w14:textId="7E139967" w:rsidR="000A513E" w:rsidRDefault="00A5386D" w:rsidP="00A5386D">
      <w:pPr>
        <w:spacing w:after="0" w:line="276" w:lineRule="auto"/>
        <w:jc w:val="both"/>
        <w:rPr>
          <w:rFonts w:eastAsia="Times New Roman" w:cstheme="minorHAnsi"/>
          <w:lang w:eastAsia="fr-CA"/>
        </w:rPr>
      </w:pPr>
      <w:r>
        <w:rPr>
          <w:rFonts w:eastAsia="Times New Roman" w:cstheme="minorHAnsi"/>
          <w:lang w:eastAsia="fr-CA"/>
        </w:rPr>
        <w:t>Le</w:t>
      </w:r>
      <w:r w:rsidR="000A513E" w:rsidRPr="000A513E">
        <w:rPr>
          <w:rFonts w:eastAsia="Times New Roman" w:cstheme="minorHAnsi"/>
          <w:lang w:eastAsia="fr-CA"/>
        </w:rPr>
        <w:t xml:space="preserve"> contrat que conclut la Coopérative avec chacun de ses membres (contrat de membre) comporte des engagements </w:t>
      </w:r>
      <w:r>
        <w:rPr>
          <w:rFonts w:eastAsia="Times New Roman" w:cstheme="minorHAnsi"/>
          <w:lang w:eastAsia="fr-CA"/>
        </w:rPr>
        <w:t xml:space="preserve">de ce dernier à participer aux activités et à la gestion de la Coopérative. </w:t>
      </w:r>
    </w:p>
    <w:p w14:paraId="50F0F350" w14:textId="46B3174F" w:rsidR="008F3D1F" w:rsidRDefault="008F3D1F" w:rsidP="00A5386D">
      <w:pPr>
        <w:spacing w:after="0" w:line="276" w:lineRule="auto"/>
        <w:jc w:val="both"/>
        <w:rPr>
          <w:rFonts w:eastAsia="Times New Roman" w:cstheme="minorHAnsi"/>
          <w:lang w:eastAsia="fr-CA"/>
        </w:rPr>
      </w:pPr>
    </w:p>
    <w:p w14:paraId="7FAF2BDD" w14:textId="77777777" w:rsidR="008F3D1F" w:rsidRPr="00006549" w:rsidRDefault="008F3D1F" w:rsidP="00006549">
      <w:pPr>
        <w:spacing w:after="0" w:line="276" w:lineRule="auto"/>
        <w:jc w:val="both"/>
        <w:rPr>
          <w:rFonts w:eastAsia="Times New Roman" w:cstheme="minorHAnsi"/>
          <w:lang w:eastAsia="fr-CA"/>
        </w:rPr>
      </w:pPr>
      <w:r w:rsidRPr="00006549">
        <w:rPr>
          <w:rFonts w:eastAsia="Times New Roman" w:cstheme="minorHAnsi"/>
          <w:lang w:eastAsia="fr-CA"/>
        </w:rPr>
        <w:t>L'utilisation du genre masculin a été adoptée afin de faciliter la lecture et n'a aucune intention discriminatoire.</w:t>
      </w:r>
    </w:p>
    <w:p w14:paraId="5DEF28C4" w14:textId="77777777" w:rsidR="000A513E" w:rsidRPr="000A513E" w:rsidRDefault="000A513E" w:rsidP="000A513E">
      <w:pPr>
        <w:spacing w:after="0" w:line="276" w:lineRule="auto"/>
        <w:jc w:val="both"/>
        <w:rPr>
          <w:rFonts w:eastAsia="Times New Roman" w:cstheme="minorHAnsi"/>
          <w:lang w:eastAsia="fr-CA"/>
        </w:rPr>
      </w:pPr>
    </w:p>
    <w:p w14:paraId="2DF69B0D" w14:textId="77777777" w:rsidR="000A513E" w:rsidRPr="0021398F" w:rsidRDefault="000A513E" w:rsidP="0021398F">
      <w:pPr>
        <w:pStyle w:val="Titre1"/>
        <w:rPr>
          <w:rFonts w:asciiTheme="minorHAnsi" w:hAnsiTheme="minorHAnsi" w:cstheme="minorHAnsi"/>
          <w:sz w:val="28"/>
          <w:szCs w:val="28"/>
        </w:rPr>
      </w:pPr>
      <w:bookmarkStart w:id="3" w:name="_Toc76991483"/>
      <w:r w:rsidRPr="0021398F">
        <w:rPr>
          <w:rFonts w:asciiTheme="minorHAnsi" w:hAnsiTheme="minorHAnsi" w:cstheme="minorHAnsi"/>
          <w:sz w:val="28"/>
          <w:szCs w:val="28"/>
        </w:rPr>
        <w:t>1. Définitions</w:t>
      </w:r>
      <w:bookmarkEnd w:id="3"/>
    </w:p>
    <w:p w14:paraId="68A6FFEA" w14:textId="77777777" w:rsidR="000A513E" w:rsidRPr="000A513E" w:rsidRDefault="000A513E" w:rsidP="000A513E">
      <w:pPr>
        <w:spacing w:after="0" w:line="240" w:lineRule="auto"/>
        <w:rPr>
          <w:rFonts w:cstheme="minorHAnsi"/>
        </w:rPr>
      </w:pPr>
    </w:p>
    <w:p w14:paraId="69B49034" w14:textId="77777777" w:rsidR="000A513E" w:rsidRPr="000A513E" w:rsidRDefault="000A513E" w:rsidP="000A513E">
      <w:pPr>
        <w:spacing w:after="0" w:line="276" w:lineRule="auto"/>
        <w:jc w:val="both"/>
        <w:rPr>
          <w:rFonts w:eastAsia="Times New Roman" w:cstheme="minorHAnsi"/>
          <w:lang w:eastAsia="fr-CA"/>
        </w:rPr>
      </w:pPr>
      <w:r w:rsidRPr="000A513E">
        <w:rPr>
          <w:rFonts w:eastAsia="Times New Roman" w:cstheme="minorHAnsi"/>
          <w:lang w:eastAsia="fr-CA"/>
        </w:rPr>
        <w:t>Dans le cadre de la présente politique, les termes suivants signifient :</w:t>
      </w:r>
    </w:p>
    <w:p w14:paraId="4F0D1B78" w14:textId="77777777" w:rsidR="000A513E" w:rsidRPr="000A513E" w:rsidRDefault="000A513E" w:rsidP="000A513E">
      <w:pPr>
        <w:spacing w:after="0" w:line="276" w:lineRule="auto"/>
        <w:jc w:val="both"/>
        <w:rPr>
          <w:rFonts w:eastAsia="Times New Roman" w:cstheme="minorHAnsi"/>
          <w:b/>
          <w:bCs/>
          <w:lang w:eastAsia="fr-CA"/>
        </w:rPr>
      </w:pPr>
    </w:p>
    <w:p w14:paraId="2C2E18C1" w14:textId="3C377537" w:rsidR="00416760" w:rsidRPr="006B1EBB" w:rsidRDefault="00416760" w:rsidP="00416760">
      <w:pPr>
        <w:spacing w:after="0" w:line="276" w:lineRule="auto"/>
        <w:jc w:val="both"/>
        <w:rPr>
          <w:rFonts w:eastAsia="Times New Roman" w:cstheme="minorHAnsi"/>
          <w:lang w:eastAsia="fr-CA"/>
        </w:rPr>
      </w:pPr>
      <w:r>
        <w:rPr>
          <w:rFonts w:eastAsia="Times New Roman" w:cstheme="minorHAnsi"/>
          <w:b/>
          <w:bCs/>
          <w:lang w:eastAsia="fr-CA"/>
        </w:rPr>
        <w:t xml:space="preserve">Comité : </w:t>
      </w:r>
      <w:r w:rsidRPr="006B1EBB">
        <w:rPr>
          <w:rFonts w:eastAsia="Times New Roman" w:cstheme="minorHAnsi"/>
          <w:lang w:eastAsia="fr-CA"/>
        </w:rPr>
        <w:t>Le</w:t>
      </w:r>
      <w:r w:rsidR="00EA3D9F" w:rsidRPr="006B1EBB">
        <w:rPr>
          <w:rFonts w:eastAsia="Times New Roman" w:cstheme="minorHAnsi"/>
          <w:lang w:eastAsia="fr-CA"/>
        </w:rPr>
        <w:t xml:space="preserve"> comité de développement de </w:t>
      </w:r>
      <w:r w:rsidR="006B1EBB">
        <w:rPr>
          <w:rFonts w:eastAsia="Times New Roman" w:cstheme="minorHAnsi"/>
          <w:lang w:eastAsia="fr-CA"/>
        </w:rPr>
        <w:t>l</w:t>
      </w:r>
      <w:r w:rsidR="00EA3D9F" w:rsidRPr="006B1EBB">
        <w:rPr>
          <w:rFonts w:eastAsia="Times New Roman" w:cstheme="minorHAnsi"/>
          <w:lang w:eastAsia="fr-CA"/>
        </w:rPr>
        <w:t xml:space="preserve">a participation de la Coopérative. </w:t>
      </w:r>
    </w:p>
    <w:p w14:paraId="42E43908" w14:textId="77777777" w:rsidR="00416760" w:rsidRDefault="00416760" w:rsidP="00416760">
      <w:pPr>
        <w:spacing w:after="0" w:line="276" w:lineRule="auto"/>
        <w:jc w:val="both"/>
        <w:rPr>
          <w:rFonts w:eastAsia="Times New Roman" w:cstheme="minorHAnsi"/>
          <w:b/>
          <w:bCs/>
          <w:lang w:eastAsia="fr-CA"/>
        </w:rPr>
      </w:pPr>
    </w:p>
    <w:p w14:paraId="4E064AD2" w14:textId="72F7EC38" w:rsidR="00416760" w:rsidRPr="000A513E" w:rsidRDefault="00416760" w:rsidP="00416760">
      <w:pPr>
        <w:spacing w:after="0" w:line="276" w:lineRule="auto"/>
        <w:jc w:val="both"/>
        <w:rPr>
          <w:rFonts w:eastAsia="Times New Roman" w:cstheme="minorHAnsi"/>
          <w:lang w:eastAsia="fr-CA"/>
        </w:rPr>
      </w:pPr>
      <w:r w:rsidRPr="000A513E">
        <w:rPr>
          <w:rFonts w:eastAsia="Times New Roman" w:cstheme="minorHAnsi"/>
          <w:b/>
          <w:bCs/>
          <w:lang w:eastAsia="fr-CA"/>
        </w:rPr>
        <w:t xml:space="preserve">Conseil d’administration : </w:t>
      </w:r>
      <w:r w:rsidRPr="000A513E">
        <w:rPr>
          <w:rFonts w:eastAsia="Times New Roman" w:cstheme="minorHAnsi"/>
          <w:lang w:eastAsia="fr-CA"/>
        </w:rPr>
        <w:t xml:space="preserve">Le conseil d’administration de la </w:t>
      </w:r>
      <w:r>
        <w:rPr>
          <w:rFonts w:eastAsia="Times New Roman" w:cstheme="minorHAnsi"/>
          <w:lang w:eastAsia="fr-CA"/>
        </w:rPr>
        <w:t>C</w:t>
      </w:r>
      <w:r w:rsidRPr="000A513E">
        <w:rPr>
          <w:rFonts w:eastAsia="Times New Roman" w:cstheme="minorHAnsi"/>
          <w:lang w:eastAsia="fr-CA"/>
        </w:rPr>
        <w:t>oopérative.</w:t>
      </w:r>
    </w:p>
    <w:p w14:paraId="6271346D" w14:textId="77777777" w:rsidR="00416760" w:rsidRDefault="00416760" w:rsidP="00416760">
      <w:pPr>
        <w:spacing w:after="0" w:line="276" w:lineRule="auto"/>
        <w:jc w:val="both"/>
        <w:rPr>
          <w:rFonts w:eastAsia="Times New Roman" w:cstheme="minorHAnsi"/>
          <w:b/>
          <w:bCs/>
          <w:lang w:eastAsia="fr-CA"/>
        </w:rPr>
      </w:pPr>
    </w:p>
    <w:p w14:paraId="2BF52725" w14:textId="77777777" w:rsidR="00416760" w:rsidRPr="000A513E" w:rsidRDefault="00416760" w:rsidP="00416760">
      <w:pPr>
        <w:spacing w:after="0" w:line="276" w:lineRule="auto"/>
        <w:jc w:val="both"/>
        <w:rPr>
          <w:rFonts w:eastAsia="Times New Roman" w:cstheme="minorHAnsi"/>
          <w:b/>
          <w:bCs/>
          <w:lang w:eastAsia="fr-CA"/>
        </w:rPr>
      </w:pPr>
      <w:r>
        <w:rPr>
          <w:rFonts w:eastAsia="Times New Roman" w:cstheme="minorHAnsi"/>
          <w:b/>
          <w:bCs/>
          <w:lang w:eastAsia="fr-CA"/>
        </w:rPr>
        <w:t xml:space="preserve">Coopérative : </w:t>
      </w:r>
      <w:r w:rsidRPr="00231C1D">
        <w:rPr>
          <w:rFonts w:eastAsia="Times New Roman" w:cstheme="minorHAnsi"/>
          <w:lang w:eastAsia="fr-CA"/>
        </w:rPr>
        <w:t>la Coopérative d’habitation_____________________</w:t>
      </w:r>
    </w:p>
    <w:p w14:paraId="29715751" w14:textId="77777777" w:rsidR="00416760" w:rsidRDefault="00416760" w:rsidP="00231C1D">
      <w:pPr>
        <w:spacing w:after="0" w:line="276" w:lineRule="auto"/>
        <w:jc w:val="both"/>
        <w:rPr>
          <w:rFonts w:eastAsia="Times New Roman" w:cstheme="minorHAnsi"/>
          <w:b/>
          <w:bCs/>
          <w:lang w:eastAsia="fr-CA"/>
        </w:rPr>
      </w:pPr>
    </w:p>
    <w:p w14:paraId="47A5FC7C" w14:textId="154F9770" w:rsidR="00231C1D" w:rsidRPr="000A513E" w:rsidRDefault="00231C1D" w:rsidP="00231C1D">
      <w:pPr>
        <w:spacing w:after="0" w:line="276" w:lineRule="auto"/>
        <w:jc w:val="both"/>
        <w:rPr>
          <w:rFonts w:eastAsia="Times New Roman" w:cstheme="minorHAnsi"/>
          <w:lang w:eastAsia="fr-CA"/>
        </w:rPr>
      </w:pPr>
      <w:r w:rsidRPr="000A513E">
        <w:rPr>
          <w:rFonts w:eastAsia="Times New Roman" w:cstheme="minorHAnsi"/>
          <w:b/>
          <w:bCs/>
          <w:lang w:eastAsia="fr-CA"/>
        </w:rPr>
        <w:t>Fédération :</w:t>
      </w:r>
      <w:r w:rsidRPr="000A513E">
        <w:rPr>
          <w:rFonts w:eastAsia="Times New Roman" w:cstheme="minorHAnsi"/>
          <w:lang w:eastAsia="fr-CA"/>
        </w:rPr>
        <w:t xml:space="preserve"> La fédération de coopératives d’habitation desservant le territoire où est située la Coopérative.</w:t>
      </w:r>
    </w:p>
    <w:p w14:paraId="7B42AAF9" w14:textId="77777777" w:rsidR="00231C1D" w:rsidRDefault="00231C1D" w:rsidP="000A513E">
      <w:pPr>
        <w:spacing w:after="0" w:line="276" w:lineRule="auto"/>
        <w:jc w:val="both"/>
        <w:rPr>
          <w:rFonts w:eastAsia="Times New Roman" w:cstheme="minorHAnsi"/>
          <w:b/>
          <w:bCs/>
          <w:lang w:eastAsia="fr-CA"/>
        </w:rPr>
      </w:pPr>
    </w:p>
    <w:p w14:paraId="3CAE2EFE" w14:textId="7DC7B4E6" w:rsidR="000A513E" w:rsidRPr="0021398F" w:rsidRDefault="000A513E" w:rsidP="0021398F">
      <w:pPr>
        <w:pStyle w:val="Titre1"/>
        <w:rPr>
          <w:rFonts w:asciiTheme="minorHAnsi" w:hAnsiTheme="minorHAnsi" w:cstheme="minorHAnsi"/>
          <w:sz w:val="28"/>
          <w:szCs w:val="28"/>
        </w:rPr>
      </w:pPr>
      <w:bookmarkStart w:id="4" w:name="_Toc76991484"/>
      <w:r w:rsidRPr="0021398F">
        <w:rPr>
          <w:rFonts w:asciiTheme="minorHAnsi" w:hAnsiTheme="minorHAnsi" w:cstheme="minorHAnsi"/>
          <w:sz w:val="28"/>
          <w:szCs w:val="28"/>
        </w:rPr>
        <w:t xml:space="preserve">2. </w:t>
      </w:r>
      <w:r w:rsidR="000C6307">
        <w:rPr>
          <w:rFonts w:asciiTheme="minorHAnsi" w:hAnsiTheme="minorHAnsi" w:cstheme="minorHAnsi"/>
          <w:sz w:val="28"/>
          <w:szCs w:val="28"/>
        </w:rPr>
        <w:t>Objectif</w:t>
      </w:r>
      <w:bookmarkEnd w:id="4"/>
      <w:r w:rsidR="000C6307">
        <w:rPr>
          <w:rFonts w:asciiTheme="minorHAnsi" w:hAnsiTheme="minorHAnsi" w:cstheme="minorHAnsi"/>
          <w:sz w:val="28"/>
          <w:szCs w:val="28"/>
        </w:rPr>
        <w:t xml:space="preserve"> </w:t>
      </w:r>
    </w:p>
    <w:p w14:paraId="2B529063" w14:textId="708CF3F1" w:rsidR="00227B29" w:rsidRPr="0045363A" w:rsidRDefault="00227B29" w:rsidP="0045363A">
      <w:pPr>
        <w:spacing w:before="120" w:after="120" w:line="360" w:lineRule="auto"/>
        <w:jc w:val="both"/>
        <w:rPr>
          <w:rFonts w:eastAsia="Times New Roman" w:cstheme="minorHAnsi"/>
          <w:lang w:eastAsia="fr-CA"/>
        </w:rPr>
      </w:pPr>
      <w:bookmarkStart w:id="5" w:name="_Hlk44050635"/>
      <w:r w:rsidRPr="0045363A">
        <w:rPr>
          <w:rFonts w:eastAsia="Times New Roman" w:cstheme="minorHAnsi"/>
          <w:lang w:eastAsia="fr-CA"/>
        </w:rPr>
        <w:t xml:space="preserve">La </w:t>
      </w:r>
      <w:r w:rsidRPr="0045363A">
        <w:rPr>
          <w:rFonts w:eastAsia="Times New Roman" w:cstheme="minorHAnsi"/>
          <w:i/>
          <w:iCs/>
          <w:lang w:eastAsia="fr-CA"/>
        </w:rPr>
        <w:t>Politique de développement de la participation</w:t>
      </w:r>
      <w:r w:rsidRPr="0045363A">
        <w:rPr>
          <w:rFonts w:eastAsia="Times New Roman" w:cstheme="minorHAnsi"/>
          <w:lang w:eastAsia="fr-CA"/>
        </w:rPr>
        <w:t xml:space="preserve"> est adoptée par le conseil d’administration afin d</w:t>
      </w:r>
      <w:r w:rsidR="00082605" w:rsidRPr="0045363A">
        <w:rPr>
          <w:rFonts w:eastAsia="Times New Roman" w:cstheme="minorHAnsi"/>
          <w:lang w:eastAsia="fr-CA"/>
        </w:rPr>
        <w:t xml:space="preserve">’encadrer et de structurer le développement de </w:t>
      </w:r>
      <w:r w:rsidRPr="0045363A">
        <w:rPr>
          <w:rFonts w:eastAsia="Times New Roman" w:cstheme="minorHAnsi"/>
          <w:lang w:eastAsia="fr-CA"/>
        </w:rPr>
        <w:t>la participation des membres et de susciter leur implication dans la réalisation de la mission de la coopérative.</w:t>
      </w:r>
    </w:p>
    <w:bookmarkEnd w:id="5"/>
    <w:p w14:paraId="6A7768A6" w14:textId="2CF99C88" w:rsidR="00082605" w:rsidRPr="0045363A" w:rsidRDefault="00082605" w:rsidP="0045363A">
      <w:pPr>
        <w:spacing w:before="120" w:after="120" w:line="360" w:lineRule="auto"/>
        <w:jc w:val="both"/>
        <w:rPr>
          <w:rFonts w:eastAsia="Times New Roman" w:cstheme="minorHAnsi"/>
          <w:lang w:eastAsia="fr-CA"/>
        </w:rPr>
      </w:pPr>
      <w:r w:rsidRPr="0045363A">
        <w:rPr>
          <w:rFonts w:eastAsia="Times New Roman" w:cstheme="minorHAnsi"/>
          <w:lang w:eastAsia="fr-CA"/>
        </w:rPr>
        <w:t xml:space="preserve">La politique envisage </w:t>
      </w:r>
      <w:r w:rsidR="00006549">
        <w:rPr>
          <w:rFonts w:eastAsia="Times New Roman" w:cstheme="minorHAnsi"/>
          <w:lang w:eastAsia="fr-CA"/>
        </w:rPr>
        <w:t xml:space="preserve">principalement </w:t>
      </w:r>
      <w:r w:rsidRPr="0045363A">
        <w:rPr>
          <w:rFonts w:eastAsia="Times New Roman" w:cstheme="minorHAnsi"/>
          <w:lang w:eastAsia="fr-CA"/>
        </w:rPr>
        <w:t>la participation</w:t>
      </w:r>
      <w:r w:rsidR="00006549">
        <w:rPr>
          <w:rFonts w:eastAsia="Times New Roman" w:cstheme="minorHAnsi"/>
          <w:lang w:eastAsia="fr-CA"/>
        </w:rPr>
        <w:t xml:space="preserve"> à l’échelle de la Coopérative, plutôt que sur une base individuelle</w:t>
      </w:r>
      <w:r w:rsidRPr="0045363A">
        <w:rPr>
          <w:rFonts w:eastAsia="Times New Roman" w:cstheme="minorHAnsi"/>
          <w:lang w:eastAsia="fr-CA"/>
        </w:rPr>
        <w:t xml:space="preserve">. </w:t>
      </w:r>
    </w:p>
    <w:p w14:paraId="510FCEC4" w14:textId="45FE165C" w:rsidR="00082605" w:rsidRPr="0045363A" w:rsidRDefault="00082605" w:rsidP="0045363A">
      <w:pPr>
        <w:spacing w:before="120" w:after="120" w:line="360" w:lineRule="auto"/>
        <w:jc w:val="both"/>
        <w:rPr>
          <w:rFonts w:eastAsia="Times New Roman" w:cstheme="minorHAnsi"/>
          <w:lang w:eastAsia="fr-CA"/>
        </w:rPr>
      </w:pPr>
      <w:r w:rsidRPr="0045363A">
        <w:rPr>
          <w:rFonts w:eastAsia="Times New Roman" w:cstheme="minorHAnsi"/>
          <w:lang w:eastAsia="fr-CA"/>
        </w:rPr>
        <w:lastRenderedPageBreak/>
        <w:t xml:space="preserve">La participation individuelle des membres est traitée dans le cadre de la </w:t>
      </w:r>
      <w:r w:rsidRPr="00B2573A">
        <w:rPr>
          <w:rFonts w:eastAsia="Times New Roman" w:cstheme="minorHAnsi"/>
          <w:i/>
          <w:iCs/>
          <w:lang w:eastAsia="fr-CA"/>
        </w:rPr>
        <w:t>Politique de gestion du contrat de membre</w:t>
      </w:r>
      <w:r w:rsidRPr="0045363A">
        <w:rPr>
          <w:rFonts w:eastAsia="Times New Roman" w:cstheme="minorHAnsi"/>
          <w:lang w:eastAsia="fr-CA"/>
        </w:rPr>
        <w:t>.</w:t>
      </w:r>
    </w:p>
    <w:p w14:paraId="014D8B83" w14:textId="4A4722A1" w:rsidR="000A513E" w:rsidRPr="000A513E" w:rsidRDefault="00F40210" w:rsidP="00EA3D9F">
      <w:pPr>
        <w:spacing w:before="120" w:after="120" w:line="360" w:lineRule="auto"/>
        <w:jc w:val="both"/>
        <w:rPr>
          <w:rFonts w:cstheme="minorHAnsi"/>
        </w:rPr>
      </w:pPr>
      <w:r w:rsidRPr="0045363A">
        <w:rPr>
          <w:rFonts w:cstheme="minorHAnsi"/>
        </w:rPr>
        <w:t xml:space="preserve">La participation recherchée par la coopérative doit être au bénéfice mutuel de la coopérative et </w:t>
      </w:r>
      <w:r w:rsidR="00006549">
        <w:rPr>
          <w:rFonts w:cstheme="minorHAnsi"/>
        </w:rPr>
        <w:t>des</w:t>
      </w:r>
      <w:r w:rsidRPr="0045363A">
        <w:rPr>
          <w:rFonts w:cstheme="minorHAnsi"/>
        </w:rPr>
        <w:t xml:space="preserve"> membre</w:t>
      </w:r>
      <w:r w:rsidR="00006549">
        <w:rPr>
          <w:rFonts w:cstheme="minorHAnsi"/>
        </w:rPr>
        <w:t>s</w:t>
      </w:r>
      <w:r w:rsidRPr="0045363A">
        <w:rPr>
          <w:rFonts w:cstheme="minorHAnsi"/>
        </w:rPr>
        <w:t>.</w:t>
      </w:r>
    </w:p>
    <w:p w14:paraId="435C6099" w14:textId="160D8439" w:rsidR="000C6307" w:rsidRPr="000C6307" w:rsidRDefault="000C6307" w:rsidP="000C6307">
      <w:pPr>
        <w:pStyle w:val="Titre1"/>
        <w:rPr>
          <w:rFonts w:asciiTheme="minorHAnsi" w:hAnsiTheme="minorHAnsi" w:cstheme="minorHAnsi"/>
          <w:sz w:val="28"/>
          <w:szCs w:val="28"/>
        </w:rPr>
      </w:pPr>
      <w:bookmarkStart w:id="6" w:name="_Toc76991485"/>
      <w:r w:rsidRPr="000C6307">
        <w:rPr>
          <w:rFonts w:asciiTheme="minorHAnsi" w:hAnsiTheme="minorHAnsi" w:cstheme="minorHAnsi"/>
          <w:sz w:val="28"/>
          <w:szCs w:val="28"/>
        </w:rPr>
        <w:t>3. Application et mise en œuvre</w:t>
      </w:r>
      <w:bookmarkEnd w:id="6"/>
    </w:p>
    <w:p w14:paraId="232F8F14" w14:textId="111830B5" w:rsidR="000C6307" w:rsidRDefault="00315341" w:rsidP="00EA3D9F">
      <w:pPr>
        <w:spacing w:before="120" w:after="120" w:line="360" w:lineRule="auto"/>
        <w:jc w:val="both"/>
        <w:rPr>
          <w:rFonts w:eastAsia="Times New Roman" w:cstheme="minorHAnsi"/>
          <w:lang w:eastAsia="fr-CA"/>
        </w:rPr>
      </w:pPr>
      <w:r>
        <w:rPr>
          <w:rFonts w:eastAsia="Times New Roman" w:cstheme="minorHAnsi"/>
          <w:lang w:eastAsia="fr-CA"/>
        </w:rPr>
        <w:t>Le conseil d’administration</w:t>
      </w:r>
      <w:r w:rsidR="004A1ACF">
        <w:rPr>
          <w:rFonts w:eastAsia="Times New Roman" w:cstheme="minorHAnsi"/>
          <w:lang w:eastAsia="fr-CA"/>
        </w:rPr>
        <w:t xml:space="preserve"> voit à l’application de la présente politique</w:t>
      </w:r>
      <w:r w:rsidR="00B2573A">
        <w:rPr>
          <w:rFonts w:eastAsia="Times New Roman" w:cstheme="minorHAnsi"/>
          <w:lang w:eastAsia="fr-CA"/>
        </w:rPr>
        <w:t>, conjointement avec le</w:t>
      </w:r>
      <w:r w:rsidR="004A1ACF">
        <w:rPr>
          <w:rFonts w:eastAsia="Times New Roman" w:cstheme="minorHAnsi"/>
          <w:lang w:eastAsia="fr-CA"/>
        </w:rPr>
        <w:t xml:space="preserve"> comité de développement de la participation.</w:t>
      </w:r>
    </w:p>
    <w:p w14:paraId="1DE48ABC" w14:textId="4E5282CC" w:rsidR="000A513E" w:rsidRDefault="0045363A" w:rsidP="000A513E">
      <w:pPr>
        <w:pStyle w:val="Titre1"/>
        <w:rPr>
          <w:rFonts w:asciiTheme="minorHAnsi" w:hAnsiTheme="minorHAnsi" w:cstheme="minorHAnsi"/>
          <w:sz w:val="28"/>
          <w:szCs w:val="28"/>
        </w:rPr>
      </w:pPr>
      <w:bookmarkStart w:id="7" w:name="_Toc76991486"/>
      <w:r>
        <w:rPr>
          <w:rFonts w:asciiTheme="minorHAnsi" w:hAnsiTheme="minorHAnsi" w:cstheme="minorHAnsi"/>
          <w:sz w:val="28"/>
          <w:szCs w:val="28"/>
        </w:rPr>
        <w:t>4</w:t>
      </w:r>
      <w:r w:rsidR="000A513E" w:rsidRPr="000A513E">
        <w:rPr>
          <w:rFonts w:asciiTheme="minorHAnsi" w:hAnsiTheme="minorHAnsi" w:cstheme="minorHAnsi"/>
          <w:sz w:val="28"/>
          <w:szCs w:val="28"/>
        </w:rPr>
        <w:t xml:space="preserve">. </w:t>
      </w:r>
      <w:r w:rsidR="00AF6636">
        <w:rPr>
          <w:rFonts w:asciiTheme="minorHAnsi" w:hAnsiTheme="minorHAnsi" w:cstheme="minorHAnsi"/>
          <w:sz w:val="28"/>
          <w:szCs w:val="28"/>
        </w:rPr>
        <w:t>Comité de développement de la participation</w:t>
      </w:r>
      <w:bookmarkEnd w:id="7"/>
    </w:p>
    <w:p w14:paraId="56761F01" w14:textId="77777777" w:rsidR="00AF6636" w:rsidRDefault="00AF6636" w:rsidP="00AF6636"/>
    <w:p w14:paraId="499078E4" w14:textId="5413BC02" w:rsidR="00AF6636" w:rsidRDefault="0045363A" w:rsidP="00AF6636">
      <w:pPr>
        <w:pStyle w:val="Titre2"/>
      </w:pPr>
      <w:bookmarkStart w:id="8" w:name="_Toc76991487"/>
      <w:r>
        <w:t>4</w:t>
      </w:r>
      <w:r w:rsidR="00AF6636">
        <w:t>.1 C</w:t>
      </w:r>
      <w:r w:rsidR="001E2F7D">
        <w:t>onstitution et c</w:t>
      </w:r>
      <w:r w:rsidR="00AF6636">
        <w:t>omposition du comité</w:t>
      </w:r>
      <w:bookmarkEnd w:id="8"/>
    </w:p>
    <w:p w14:paraId="1DD41442" w14:textId="65EF7345" w:rsidR="00AF6636" w:rsidRDefault="00AF6636" w:rsidP="0045363A">
      <w:pPr>
        <w:spacing w:before="120" w:after="120" w:line="360" w:lineRule="auto"/>
        <w:jc w:val="both"/>
      </w:pPr>
      <w:r>
        <w:t>Un comité de développement de la participation est constitué</w:t>
      </w:r>
      <w:r w:rsidR="001E2F7D">
        <w:t xml:space="preserve"> et relève du conseil</w:t>
      </w:r>
      <w:r>
        <w:t xml:space="preserve">. </w:t>
      </w:r>
    </w:p>
    <w:p w14:paraId="70B8A0D6" w14:textId="7432D2CF" w:rsidR="00AA70D8" w:rsidRDefault="00AA70D8" w:rsidP="0045363A">
      <w:pPr>
        <w:spacing w:before="120" w:after="120" w:line="360" w:lineRule="auto"/>
        <w:jc w:val="both"/>
      </w:pPr>
      <w:r>
        <w:t>Le comité</w:t>
      </w:r>
      <w:r w:rsidR="00AF6636">
        <w:t xml:space="preserve"> compte au moins trois (3) membres</w:t>
      </w:r>
      <w:r>
        <w:t xml:space="preserve"> </w:t>
      </w:r>
      <w:r w:rsidR="00AF6636">
        <w:t>nommés par le conseil</w:t>
      </w:r>
      <w:r w:rsidR="00661684">
        <w:t xml:space="preserve">. </w:t>
      </w:r>
      <w:r>
        <w:t>Celui-ci</w:t>
      </w:r>
      <w:r w:rsidR="00661684">
        <w:t xml:space="preserve"> nomme parmi les membres du comité</w:t>
      </w:r>
      <w:r>
        <w:t xml:space="preserve"> un responsable du comité et un responsable de la formation. </w:t>
      </w:r>
    </w:p>
    <w:p w14:paraId="4587CDF6" w14:textId="2F0C946D" w:rsidR="00661684" w:rsidRDefault="00AA70D8" w:rsidP="0045363A">
      <w:pPr>
        <w:spacing w:before="120" w:after="120" w:line="360" w:lineRule="auto"/>
        <w:jc w:val="both"/>
      </w:pPr>
      <w:r>
        <w:t>L</w:t>
      </w:r>
      <w:r w:rsidR="00661684">
        <w:t>es membres du comité désignent parmi eux un secrétaire.</w:t>
      </w:r>
    </w:p>
    <w:p w14:paraId="57CA9F49" w14:textId="3B5C5BE9" w:rsidR="00AF6636" w:rsidRDefault="0045363A" w:rsidP="00AF6636">
      <w:pPr>
        <w:pStyle w:val="Titre2"/>
      </w:pPr>
      <w:bookmarkStart w:id="9" w:name="_Toc76991488"/>
      <w:r>
        <w:t>4</w:t>
      </w:r>
      <w:r w:rsidR="00AF6636">
        <w:t>.2 Mandat du comité</w:t>
      </w:r>
      <w:bookmarkEnd w:id="9"/>
    </w:p>
    <w:p w14:paraId="6AEC02EC" w14:textId="260853A8" w:rsidR="006D36F5" w:rsidRPr="00770C73" w:rsidRDefault="006D36F5" w:rsidP="006D36F5">
      <w:pPr>
        <w:spacing w:after="0" w:line="360" w:lineRule="auto"/>
        <w:jc w:val="both"/>
      </w:pPr>
      <w:r w:rsidRPr="00770C73">
        <w:t xml:space="preserve">Le </w:t>
      </w:r>
      <w:r>
        <w:t>c</w:t>
      </w:r>
      <w:r w:rsidRPr="00770C73">
        <w:t xml:space="preserve">omité a pour mandat </w:t>
      </w:r>
      <w:r>
        <w:t xml:space="preserve">principal de soutenir le conseil d’administration dans l’élaboration et la mise en œuvre </w:t>
      </w:r>
      <w:r w:rsidR="00082605">
        <w:t xml:space="preserve">d’un plan d’action et </w:t>
      </w:r>
      <w:r>
        <w:t xml:space="preserve">de stratégies visant à développer la participation et l’implication des membres au sein de la coopérative. </w:t>
      </w:r>
    </w:p>
    <w:p w14:paraId="5F3B3331" w14:textId="77777777" w:rsidR="006D36F5" w:rsidRDefault="006D36F5" w:rsidP="001E2F7D">
      <w:pPr>
        <w:pStyle w:val="Titre2"/>
        <w:rPr>
          <w:rFonts w:eastAsia="Times New Roman"/>
          <w:lang w:eastAsia="fr-CA"/>
        </w:rPr>
      </w:pPr>
    </w:p>
    <w:p w14:paraId="63AB1CAC" w14:textId="400247B7" w:rsidR="000A513E" w:rsidRDefault="0045363A" w:rsidP="001E2F7D">
      <w:pPr>
        <w:pStyle w:val="Titre2"/>
        <w:rPr>
          <w:rFonts w:eastAsia="Times New Roman"/>
          <w:lang w:eastAsia="fr-CA"/>
        </w:rPr>
      </w:pPr>
      <w:bookmarkStart w:id="10" w:name="_Toc76991489"/>
      <w:r>
        <w:rPr>
          <w:rFonts w:eastAsia="Times New Roman"/>
          <w:lang w:eastAsia="fr-CA"/>
        </w:rPr>
        <w:t>4</w:t>
      </w:r>
      <w:r w:rsidR="001E2F7D">
        <w:rPr>
          <w:rFonts w:eastAsia="Times New Roman"/>
          <w:lang w:eastAsia="fr-CA"/>
        </w:rPr>
        <w:t>.3 Responsabilités du comité</w:t>
      </w:r>
      <w:bookmarkEnd w:id="10"/>
    </w:p>
    <w:p w14:paraId="0B93F5B6" w14:textId="3C62AE88" w:rsidR="006D36F5" w:rsidRDefault="00096D3E" w:rsidP="0045363A">
      <w:pPr>
        <w:spacing w:before="120" w:after="120" w:line="360" w:lineRule="auto"/>
        <w:jc w:val="both"/>
        <w:rPr>
          <w:rFonts w:cstheme="minorHAnsi"/>
        </w:rPr>
      </w:pPr>
      <w:r>
        <w:rPr>
          <w:lang w:eastAsia="fr-CA"/>
        </w:rPr>
        <w:t>Le comité est responsable, sous la supervision du conseil, de mettre en œuvre</w:t>
      </w:r>
      <w:r w:rsidR="00416760">
        <w:rPr>
          <w:lang w:eastAsia="fr-CA"/>
        </w:rPr>
        <w:t xml:space="preserve"> la</w:t>
      </w:r>
      <w:r>
        <w:rPr>
          <w:lang w:eastAsia="fr-CA"/>
        </w:rPr>
        <w:t xml:space="preserve"> </w:t>
      </w:r>
      <w:bookmarkStart w:id="11" w:name="_Hlk43803253"/>
      <w:r w:rsidRPr="00096D3E">
        <w:rPr>
          <w:i/>
          <w:iCs/>
          <w:lang w:eastAsia="fr-CA"/>
        </w:rPr>
        <w:t>Politiqu</w:t>
      </w:r>
      <w:r w:rsidR="006D36F5" w:rsidRPr="00E45439">
        <w:rPr>
          <w:rFonts w:cstheme="minorHAnsi"/>
          <w:i/>
          <w:iCs/>
        </w:rPr>
        <w:t xml:space="preserve">e de </w:t>
      </w:r>
      <w:r w:rsidR="006D36F5">
        <w:rPr>
          <w:rFonts w:cstheme="minorHAnsi"/>
          <w:i/>
          <w:iCs/>
        </w:rPr>
        <w:t>développement de la participation</w:t>
      </w:r>
      <w:r>
        <w:rPr>
          <w:rFonts w:cstheme="minorHAnsi"/>
        </w:rPr>
        <w:t>. À cette fin, il :</w:t>
      </w:r>
    </w:p>
    <w:p w14:paraId="25EA5923" w14:textId="7A9781E2" w:rsidR="006D36F5" w:rsidRDefault="006D36F5" w:rsidP="0045363A">
      <w:pPr>
        <w:pStyle w:val="Paragraphedeliste"/>
        <w:numPr>
          <w:ilvl w:val="0"/>
          <w:numId w:val="10"/>
        </w:numPr>
        <w:spacing w:before="120" w:after="120" w:line="360" w:lineRule="auto"/>
        <w:jc w:val="both"/>
        <w:rPr>
          <w:rFonts w:cstheme="minorHAnsi"/>
        </w:rPr>
      </w:pPr>
      <w:r>
        <w:rPr>
          <w:rFonts w:cstheme="minorHAnsi"/>
        </w:rPr>
        <w:t>Élabore</w:t>
      </w:r>
      <w:r w:rsidR="00096D3E">
        <w:rPr>
          <w:rFonts w:cstheme="minorHAnsi"/>
        </w:rPr>
        <w:t xml:space="preserve"> et met à jour un plan d’action en matière de développement de la participation;</w:t>
      </w:r>
    </w:p>
    <w:p w14:paraId="215EC738" w14:textId="7AB70539" w:rsidR="00082605" w:rsidRDefault="00082605" w:rsidP="0045363A">
      <w:pPr>
        <w:pStyle w:val="Paragraphedeliste"/>
        <w:numPr>
          <w:ilvl w:val="0"/>
          <w:numId w:val="10"/>
        </w:numPr>
        <w:spacing w:before="120" w:after="120" w:line="360" w:lineRule="auto"/>
        <w:jc w:val="both"/>
        <w:rPr>
          <w:rFonts w:cstheme="minorHAnsi"/>
        </w:rPr>
      </w:pPr>
      <w:r>
        <w:rPr>
          <w:rFonts w:cstheme="minorHAnsi"/>
        </w:rPr>
        <w:t>M</w:t>
      </w:r>
      <w:r w:rsidR="00823EB5">
        <w:rPr>
          <w:rFonts w:cstheme="minorHAnsi"/>
        </w:rPr>
        <w:t>et</w:t>
      </w:r>
      <w:r>
        <w:rPr>
          <w:rFonts w:cstheme="minorHAnsi"/>
        </w:rPr>
        <w:t xml:space="preserve"> à jour les connaissances et les compétences de la coopérative en matière de participation;</w:t>
      </w:r>
    </w:p>
    <w:p w14:paraId="035865AA" w14:textId="6248F436" w:rsidR="006D36F5" w:rsidRDefault="00096D3E" w:rsidP="0045363A">
      <w:pPr>
        <w:pStyle w:val="Paragraphedeliste"/>
        <w:numPr>
          <w:ilvl w:val="0"/>
          <w:numId w:val="10"/>
        </w:numPr>
        <w:spacing w:before="120" w:after="120" w:line="360" w:lineRule="auto"/>
        <w:jc w:val="both"/>
        <w:rPr>
          <w:rFonts w:cstheme="minorHAnsi"/>
        </w:rPr>
      </w:pPr>
      <w:r>
        <w:rPr>
          <w:rFonts w:cstheme="minorHAnsi"/>
        </w:rPr>
        <w:t>Fait</w:t>
      </w:r>
      <w:r w:rsidR="006D36F5">
        <w:rPr>
          <w:rFonts w:cstheme="minorHAnsi"/>
        </w:rPr>
        <w:t xml:space="preserve"> des propositions et des r</w:t>
      </w:r>
      <w:r w:rsidR="006D36F5" w:rsidRPr="00770C73">
        <w:rPr>
          <w:rFonts w:cstheme="minorHAnsi"/>
        </w:rPr>
        <w:t>ecommand</w:t>
      </w:r>
      <w:r w:rsidR="006D36F5">
        <w:rPr>
          <w:rFonts w:cstheme="minorHAnsi"/>
        </w:rPr>
        <w:t>ations</w:t>
      </w:r>
      <w:r w:rsidR="006D36F5" w:rsidRPr="00770C73">
        <w:rPr>
          <w:rFonts w:cstheme="minorHAnsi"/>
        </w:rPr>
        <w:t xml:space="preserve"> au conseil </w:t>
      </w:r>
      <w:r w:rsidR="006D36F5">
        <w:rPr>
          <w:rFonts w:cstheme="minorHAnsi"/>
        </w:rPr>
        <w:t>concernant les améliorations à apporter aux stratégies visant le développement de la participation des membres;</w:t>
      </w:r>
    </w:p>
    <w:p w14:paraId="2A3AE77C" w14:textId="3714DC3E" w:rsidR="006D36F5" w:rsidRDefault="00096D3E" w:rsidP="0045363A">
      <w:pPr>
        <w:pStyle w:val="Paragraphedeliste"/>
        <w:numPr>
          <w:ilvl w:val="0"/>
          <w:numId w:val="10"/>
        </w:numPr>
        <w:spacing w:before="120" w:after="120" w:line="360" w:lineRule="auto"/>
        <w:jc w:val="both"/>
        <w:rPr>
          <w:rFonts w:cstheme="minorHAnsi"/>
        </w:rPr>
      </w:pPr>
      <w:r>
        <w:rPr>
          <w:rFonts w:cstheme="minorHAnsi"/>
        </w:rPr>
        <w:t>Fait rapport</w:t>
      </w:r>
      <w:r w:rsidR="006D36F5" w:rsidRPr="00770C73">
        <w:rPr>
          <w:rFonts w:cstheme="minorHAnsi"/>
        </w:rPr>
        <w:t xml:space="preserve"> régulièrement au conseil d'administration du fonctionnement du </w:t>
      </w:r>
      <w:r w:rsidR="006D36F5">
        <w:rPr>
          <w:rFonts w:cstheme="minorHAnsi"/>
        </w:rPr>
        <w:t>c</w:t>
      </w:r>
      <w:r w:rsidR="006D36F5" w:rsidRPr="00770C73">
        <w:rPr>
          <w:rFonts w:cstheme="minorHAnsi"/>
        </w:rPr>
        <w:t xml:space="preserve">omité; </w:t>
      </w:r>
    </w:p>
    <w:p w14:paraId="04B51830" w14:textId="319AA3CA" w:rsidR="00096D3E" w:rsidRDefault="00096D3E" w:rsidP="0045363A">
      <w:pPr>
        <w:pStyle w:val="Paragraphedeliste"/>
        <w:numPr>
          <w:ilvl w:val="0"/>
          <w:numId w:val="10"/>
        </w:numPr>
        <w:spacing w:before="120" w:after="120" w:line="360" w:lineRule="auto"/>
        <w:jc w:val="both"/>
        <w:rPr>
          <w:rFonts w:cstheme="minorHAnsi"/>
        </w:rPr>
      </w:pPr>
      <w:r>
        <w:rPr>
          <w:rFonts w:cstheme="minorHAnsi"/>
        </w:rPr>
        <w:t>A</w:t>
      </w:r>
      <w:r w:rsidRPr="00770C73">
        <w:rPr>
          <w:rFonts w:cstheme="minorHAnsi"/>
        </w:rPr>
        <w:t xml:space="preserve">ssure </w:t>
      </w:r>
      <w:r>
        <w:rPr>
          <w:rFonts w:cstheme="minorHAnsi"/>
        </w:rPr>
        <w:t>la</w:t>
      </w:r>
      <w:r w:rsidRPr="00770C73">
        <w:rPr>
          <w:rFonts w:cstheme="minorHAnsi"/>
        </w:rPr>
        <w:t xml:space="preserve"> relève au sein du comité; </w:t>
      </w:r>
    </w:p>
    <w:p w14:paraId="30CF59F6" w14:textId="148A4CDC" w:rsidR="006D36F5" w:rsidRDefault="00096D3E" w:rsidP="0045363A">
      <w:pPr>
        <w:pStyle w:val="Paragraphedeliste"/>
        <w:numPr>
          <w:ilvl w:val="0"/>
          <w:numId w:val="10"/>
        </w:numPr>
        <w:spacing w:before="120" w:after="120" w:line="360" w:lineRule="auto"/>
        <w:jc w:val="both"/>
        <w:rPr>
          <w:rFonts w:cstheme="minorHAnsi"/>
        </w:rPr>
      </w:pPr>
      <w:r>
        <w:rPr>
          <w:rFonts w:cstheme="minorHAnsi"/>
        </w:rPr>
        <w:lastRenderedPageBreak/>
        <w:t>Recommande</w:t>
      </w:r>
      <w:r w:rsidR="006D36F5" w:rsidRPr="00770C73">
        <w:rPr>
          <w:rFonts w:cstheme="minorHAnsi"/>
        </w:rPr>
        <w:t xml:space="preserve"> au conseil d'administration toute amélioration à la </w:t>
      </w:r>
      <w:r w:rsidR="006D36F5" w:rsidRPr="00E62B54">
        <w:rPr>
          <w:rFonts w:cstheme="minorHAnsi"/>
          <w:i/>
          <w:iCs/>
        </w:rPr>
        <w:t>Politique</w:t>
      </w:r>
      <w:r w:rsidR="00946485">
        <w:rPr>
          <w:rFonts w:cstheme="minorHAnsi"/>
          <w:i/>
          <w:iCs/>
        </w:rPr>
        <w:t>.</w:t>
      </w:r>
    </w:p>
    <w:bookmarkEnd w:id="11"/>
    <w:p w14:paraId="44FE620E" w14:textId="5FBEFCD1" w:rsidR="00823EB5" w:rsidRDefault="00823EB5" w:rsidP="0045363A">
      <w:pPr>
        <w:spacing w:before="120" w:after="120" w:line="360" w:lineRule="auto"/>
        <w:ind w:right="-7"/>
        <w:jc w:val="both"/>
        <w:rPr>
          <w:rFonts w:cstheme="minorHAnsi"/>
        </w:rPr>
      </w:pPr>
      <w:r>
        <w:rPr>
          <w:rFonts w:cstheme="minorHAnsi"/>
        </w:rPr>
        <w:t xml:space="preserve">Le comité est également responsable d’appliquer la </w:t>
      </w:r>
      <w:r w:rsidRPr="00006549">
        <w:rPr>
          <w:rFonts w:cstheme="minorHAnsi"/>
          <w:i/>
          <w:iCs/>
        </w:rPr>
        <w:t>Politique concernant la formation</w:t>
      </w:r>
      <w:r>
        <w:rPr>
          <w:rFonts w:cstheme="minorHAnsi"/>
        </w:rPr>
        <w:t>.</w:t>
      </w:r>
    </w:p>
    <w:p w14:paraId="55C2FEAC" w14:textId="4BBF2AE1" w:rsidR="00661684" w:rsidRPr="00096D3E" w:rsidRDefault="00661684" w:rsidP="0045363A">
      <w:pPr>
        <w:spacing w:before="120" w:after="120" w:line="360" w:lineRule="auto"/>
        <w:ind w:right="-7"/>
        <w:jc w:val="both"/>
        <w:rPr>
          <w:rFonts w:cstheme="minorHAnsi"/>
        </w:rPr>
      </w:pPr>
      <w:r w:rsidRPr="00096D3E">
        <w:rPr>
          <w:rFonts w:cstheme="minorHAnsi"/>
        </w:rPr>
        <w:t xml:space="preserve">Le comité </w:t>
      </w:r>
      <w:r w:rsidR="00B2573A">
        <w:rPr>
          <w:rFonts w:cstheme="minorHAnsi"/>
        </w:rPr>
        <w:t>élabore</w:t>
      </w:r>
      <w:r w:rsidRPr="00096D3E">
        <w:rPr>
          <w:rFonts w:cstheme="minorHAnsi"/>
        </w:rPr>
        <w:t xml:space="preserve"> une liste de tâches afin de répartir </w:t>
      </w:r>
      <w:r w:rsidR="006D36F5" w:rsidRPr="00096D3E">
        <w:rPr>
          <w:rFonts w:cstheme="minorHAnsi"/>
        </w:rPr>
        <w:t xml:space="preserve">le travail </w:t>
      </w:r>
      <w:r w:rsidRPr="00096D3E">
        <w:rPr>
          <w:rFonts w:cstheme="minorHAnsi"/>
        </w:rPr>
        <w:t xml:space="preserve">entre </w:t>
      </w:r>
      <w:r w:rsidR="006D36F5" w:rsidRPr="00096D3E">
        <w:rPr>
          <w:rFonts w:cstheme="minorHAnsi"/>
        </w:rPr>
        <w:t>s</w:t>
      </w:r>
      <w:r w:rsidRPr="00096D3E">
        <w:rPr>
          <w:rFonts w:cstheme="minorHAnsi"/>
        </w:rPr>
        <w:t>es membres.</w:t>
      </w:r>
    </w:p>
    <w:p w14:paraId="50B5F559" w14:textId="77777777" w:rsidR="00661684" w:rsidRPr="00661684" w:rsidRDefault="00661684" w:rsidP="00661684">
      <w:pPr>
        <w:spacing w:after="0" w:line="240" w:lineRule="auto"/>
        <w:jc w:val="both"/>
        <w:rPr>
          <w:rFonts w:eastAsia="Times New Roman" w:cstheme="minorHAnsi"/>
          <w:lang w:eastAsia="fr-CA"/>
        </w:rPr>
      </w:pPr>
    </w:p>
    <w:p w14:paraId="510CBDAF" w14:textId="7BEB1B57" w:rsidR="00661684" w:rsidRDefault="0045363A" w:rsidP="00315341">
      <w:pPr>
        <w:pStyle w:val="Titre2"/>
      </w:pPr>
      <w:bookmarkStart w:id="12" w:name="_Toc76991490"/>
      <w:r>
        <w:t>4</w:t>
      </w:r>
      <w:r w:rsidR="00315341">
        <w:t>.</w:t>
      </w:r>
      <w:r w:rsidR="00661684">
        <w:t xml:space="preserve">4. </w:t>
      </w:r>
      <w:r w:rsidR="00416760">
        <w:t xml:space="preserve">Règles </w:t>
      </w:r>
      <w:r w:rsidR="00661684">
        <w:t>de conduite</w:t>
      </w:r>
      <w:bookmarkEnd w:id="12"/>
    </w:p>
    <w:p w14:paraId="00285F87" w14:textId="5BB82543" w:rsidR="00661684" w:rsidRDefault="00661684" w:rsidP="0045363A">
      <w:pPr>
        <w:spacing w:before="120" w:after="120" w:line="360" w:lineRule="auto"/>
        <w:jc w:val="both"/>
        <w:rPr>
          <w:rFonts w:cstheme="minorHAnsi"/>
        </w:rPr>
      </w:pPr>
      <w:r>
        <w:rPr>
          <w:rFonts w:cstheme="minorHAnsi"/>
        </w:rPr>
        <w:t xml:space="preserve">Le </w:t>
      </w:r>
      <w:r w:rsidRPr="00416760">
        <w:rPr>
          <w:rFonts w:cstheme="minorHAnsi"/>
          <w:i/>
          <w:iCs/>
        </w:rPr>
        <w:t xml:space="preserve">Code d’éthique et de déontologie </w:t>
      </w:r>
      <w:r w:rsidR="00416760" w:rsidRPr="00416760">
        <w:rPr>
          <w:rFonts w:cstheme="minorHAnsi"/>
          <w:i/>
          <w:iCs/>
        </w:rPr>
        <w:t xml:space="preserve">des administrateurs et des dirigeants </w:t>
      </w:r>
      <w:r w:rsidRPr="00416760">
        <w:rPr>
          <w:rFonts w:cstheme="minorHAnsi"/>
          <w:i/>
          <w:iCs/>
        </w:rPr>
        <w:t>de la Coopérative</w:t>
      </w:r>
      <w:r>
        <w:rPr>
          <w:rFonts w:cstheme="minorHAnsi"/>
        </w:rPr>
        <w:t xml:space="preserve"> s’applique aux membres du comité.</w:t>
      </w:r>
    </w:p>
    <w:p w14:paraId="59764CE3" w14:textId="3DAC66C4" w:rsidR="00416760" w:rsidRDefault="00416760" w:rsidP="0045363A">
      <w:pPr>
        <w:spacing w:before="120" w:after="120" w:line="360" w:lineRule="auto"/>
        <w:jc w:val="both"/>
        <w:rPr>
          <w:rFonts w:cstheme="minorHAnsi"/>
        </w:rPr>
      </w:pPr>
      <w:r>
        <w:rPr>
          <w:rFonts w:cstheme="minorHAnsi"/>
        </w:rPr>
        <w:t>Les membres du comité s’engagent à signer un engagement concernant la confidentialité et les conflits d’intérêts.</w:t>
      </w:r>
    </w:p>
    <w:p w14:paraId="412E3DA0" w14:textId="66CEE70E" w:rsidR="00661684" w:rsidRDefault="0045363A" w:rsidP="00E83BE5">
      <w:pPr>
        <w:pStyle w:val="Titre1"/>
      </w:pPr>
      <w:bookmarkStart w:id="13" w:name="_Toc76991491"/>
      <w:r>
        <w:t>5</w:t>
      </w:r>
      <w:r w:rsidR="00D4442C">
        <w:t xml:space="preserve">. </w:t>
      </w:r>
      <w:r w:rsidR="006D36F5">
        <w:t>Plan d’action</w:t>
      </w:r>
      <w:bookmarkEnd w:id="13"/>
      <w:r w:rsidR="006D36F5">
        <w:t xml:space="preserve"> </w:t>
      </w:r>
    </w:p>
    <w:p w14:paraId="64CED79F" w14:textId="71236E37" w:rsidR="00E83BE5" w:rsidRDefault="00E83BE5" w:rsidP="0045363A">
      <w:pPr>
        <w:spacing w:before="120" w:after="120" w:line="360" w:lineRule="auto"/>
        <w:jc w:val="both"/>
        <w:rPr>
          <w:rFonts w:cstheme="minorHAnsi"/>
        </w:rPr>
      </w:pPr>
      <w:r>
        <w:rPr>
          <w:rFonts w:cstheme="minorHAnsi"/>
        </w:rPr>
        <w:t xml:space="preserve">Le comité, en collaboration </w:t>
      </w:r>
      <w:r w:rsidR="006D36F5">
        <w:rPr>
          <w:rFonts w:cstheme="minorHAnsi"/>
        </w:rPr>
        <w:t>avec</w:t>
      </w:r>
      <w:r>
        <w:rPr>
          <w:rFonts w:cstheme="minorHAnsi"/>
        </w:rPr>
        <w:t xml:space="preserve"> conseil, </w:t>
      </w:r>
      <w:r w:rsidR="006D36F5">
        <w:rPr>
          <w:rFonts w:cstheme="minorHAnsi"/>
        </w:rPr>
        <w:t xml:space="preserve">élabore et met à jour annuellement un plan d’action </w:t>
      </w:r>
      <w:r>
        <w:rPr>
          <w:rFonts w:cstheme="minorHAnsi"/>
        </w:rPr>
        <w:t xml:space="preserve">visant à favoriser la participation des membres et à susciter leur implication au sein de la coopérative, notamment en : </w:t>
      </w:r>
    </w:p>
    <w:p w14:paraId="0A0D9431" w14:textId="5FACCC40" w:rsidR="008C786D" w:rsidRDefault="008C786D" w:rsidP="0045363A">
      <w:pPr>
        <w:pStyle w:val="Paragraphedeliste"/>
        <w:numPr>
          <w:ilvl w:val="0"/>
          <w:numId w:val="14"/>
        </w:numPr>
        <w:spacing w:before="120" w:after="120" w:line="360" w:lineRule="auto"/>
        <w:jc w:val="both"/>
        <w:rPr>
          <w:rFonts w:cstheme="minorHAnsi"/>
        </w:rPr>
      </w:pPr>
      <w:r>
        <w:rPr>
          <w:rFonts w:cstheme="minorHAnsi"/>
        </w:rPr>
        <w:t>Identifiant les besoins de la coopérative, en tenant compte de sa réalité et de sa clientèle;</w:t>
      </w:r>
    </w:p>
    <w:p w14:paraId="1A519A2B" w14:textId="1E56FBFB" w:rsidR="00E83BE5" w:rsidRDefault="00E83BE5" w:rsidP="0045363A">
      <w:pPr>
        <w:pStyle w:val="Paragraphedeliste"/>
        <w:numPr>
          <w:ilvl w:val="0"/>
          <w:numId w:val="14"/>
        </w:numPr>
        <w:spacing w:before="120" w:after="120" w:line="360" w:lineRule="auto"/>
        <w:jc w:val="both"/>
        <w:rPr>
          <w:rFonts w:cstheme="minorHAnsi"/>
        </w:rPr>
      </w:pPr>
      <w:r>
        <w:rPr>
          <w:rFonts w:cstheme="minorHAnsi"/>
        </w:rPr>
        <w:t>Identifiant et en mettant à jour les intérêts et les compétences des membres, en collaboration avec le comité de sélection;</w:t>
      </w:r>
    </w:p>
    <w:p w14:paraId="14CEF900" w14:textId="4B4622DB" w:rsidR="00E83BE5" w:rsidRDefault="00E83BE5" w:rsidP="0045363A">
      <w:pPr>
        <w:pStyle w:val="Paragraphedeliste"/>
        <w:numPr>
          <w:ilvl w:val="0"/>
          <w:numId w:val="14"/>
        </w:numPr>
        <w:spacing w:before="120" w:after="120" w:line="360" w:lineRule="auto"/>
        <w:jc w:val="both"/>
        <w:rPr>
          <w:rFonts w:cstheme="minorHAnsi"/>
        </w:rPr>
      </w:pPr>
      <w:r>
        <w:rPr>
          <w:rFonts w:cstheme="minorHAnsi"/>
        </w:rPr>
        <w:t>Mettant en place des outils et des pratiques permettant de communiquer efficacement l’information dans la coopérative (entre le conseil et les membres, entre le conseil et les comités, entre les comités et entre les comités et les membres);</w:t>
      </w:r>
    </w:p>
    <w:p w14:paraId="58D14A2B" w14:textId="36AEC16E" w:rsidR="00E83BE5" w:rsidRDefault="00946485" w:rsidP="0045363A">
      <w:pPr>
        <w:pStyle w:val="Paragraphedeliste"/>
        <w:numPr>
          <w:ilvl w:val="0"/>
          <w:numId w:val="14"/>
        </w:numPr>
        <w:spacing w:before="120" w:after="120" w:line="360" w:lineRule="auto"/>
        <w:jc w:val="both"/>
        <w:rPr>
          <w:rFonts w:cstheme="minorHAnsi"/>
        </w:rPr>
      </w:pPr>
      <w:r>
        <w:rPr>
          <w:rFonts w:cstheme="minorHAnsi"/>
        </w:rPr>
        <w:t>Offrant</w:t>
      </w:r>
      <w:r w:rsidR="00E83BE5">
        <w:rPr>
          <w:rFonts w:cstheme="minorHAnsi"/>
        </w:rPr>
        <w:t xml:space="preserve"> aux membres, administrateurs et dirigeants les formations pertinentes, afin d’accroître leurs connaissances et leurs compétences et ainsi favoriser une meilleure participation; </w:t>
      </w:r>
    </w:p>
    <w:p w14:paraId="68C17690" w14:textId="0823AA30" w:rsidR="00E83BE5" w:rsidRDefault="00E83BE5" w:rsidP="0045363A">
      <w:pPr>
        <w:pStyle w:val="Paragraphedeliste"/>
        <w:numPr>
          <w:ilvl w:val="0"/>
          <w:numId w:val="14"/>
        </w:numPr>
        <w:spacing w:before="120" w:after="120" w:line="360" w:lineRule="auto"/>
        <w:jc w:val="both"/>
        <w:rPr>
          <w:rFonts w:cstheme="minorHAnsi"/>
        </w:rPr>
      </w:pPr>
      <w:r>
        <w:rPr>
          <w:rFonts w:cstheme="minorHAnsi"/>
        </w:rPr>
        <w:t>Proposant des moyens de reconnaître et de valoriser la participation et l’implication des membres dans la coopérative, dans le Mouvement et dans la communauté;</w:t>
      </w:r>
    </w:p>
    <w:p w14:paraId="5B44ABC8" w14:textId="3D94994B" w:rsidR="00FD248A" w:rsidRDefault="003348A2" w:rsidP="0045363A">
      <w:pPr>
        <w:pStyle w:val="Paragraphedeliste"/>
        <w:numPr>
          <w:ilvl w:val="0"/>
          <w:numId w:val="14"/>
        </w:numPr>
        <w:spacing w:before="120" w:after="120" w:line="360" w:lineRule="auto"/>
        <w:jc w:val="both"/>
        <w:rPr>
          <w:rFonts w:cstheme="minorHAnsi"/>
        </w:rPr>
      </w:pPr>
      <w:r>
        <w:rPr>
          <w:rFonts w:cstheme="minorHAnsi"/>
        </w:rPr>
        <w:t>O</w:t>
      </w:r>
      <w:r w:rsidR="00FD248A">
        <w:rPr>
          <w:rFonts w:cstheme="minorHAnsi"/>
        </w:rPr>
        <w:t xml:space="preserve">rganisant des activités </w:t>
      </w:r>
      <w:r w:rsidR="008549DA">
        <w:rPr>
          <w:rFonts w:cstheme="minorHAnsi"/>
        </w:rPr>
        <w:t xml:space="preserve">et des projets </w:t>
      </w:r>
      <w:r w:rsidR="00FD248A">
        <w:rPr>
          <w:rFonts w:cstheme="minorHAnsi"/>
        </w:rPr>
        <w:t>susceptibles de renforcer le sentiment d’appartenance des membres à la coopérative;</w:t>
      </w:r>
    </w:p>
    <w:p w14:paraId="12BC4C78" w14:textId="18095830" w:rsidR="00FD248A" w:rsidRDefault="003348A2" w:rsidP="0045363A">
      <w:pPr>
        <w:pStyle w:val="Paragraphedeliste"/>
        <w:numPr>
          <w:ilvl w:val="0"/>
          <w:numId w:val="14"/>
        </w:numPr>
        <w:spacing w:before="120" w:after="120" w:line="360" w:lineRule="auto"/>
        <w:jc w:val="both"/>
        <w:rPr>
          <w:rFonts w:cstheme="minorHAnsi"/>
        </w:rPr>
      </w:pPr>
      <w:r>
        <w:rPr>
          <w:rFonts w:cstheme="minorHAnsi"/>
        </w:rPr>
        <w:t>Mobilisant les membres autour du projet coopératif, en lien avec les orientations et les décisions du conseil, notamment en ce qui a trait au développement de la coopérative</w:t>
      </w:r>
      <w:r w:rsidR="006D36F5">
        <w:rPr>
          <w:rFonts w:cstheme="minorHAnsi"/>
        </w:rPr>
        <w:t>.</w:t>
      </w:r>
    </w:p>
    <w:p w14:paraId="33A0BAC6" w14:textId="7CDB787C" w:rsidR="00946485" w:rsidRDefault="0045363A" w:rsidP="00082605">
      <w:pPr>
        <w:pStyle w:val="Titre1"/>
      </w:pPr>
      <w:bookmarkStart w:id="14" w:name="_Toc76991492"/>
      <w:r>
        <w:lastRenderedPageBreak/>
        <w:t>6</w:t>
      </w:r>
      <w:r w:rsidR="00082605">
        <w:t xml:space="preserve">. </w:t>
      </w:r>
      <w:r w:rsidR="00823EB5">
        <w:t>M</w:t>
      </w:r>
      <w:r w:rsidR="00082605">
        <w:t>ise à jour des connaissances et des compétences</w:t>
      </w:r>
      <w:r w:rsidR="00823EB5">
        <w:t xml:space="preserve"> en matière de participation</w:t>
      </w:r>
      <w:bookmarkEnd w:id="14"/>
    </w:p>
    <w:p w14:paraId="16A88381" w14:textId="0F6D2885" w:rsidR="00823EB5" w:rsidRDefault="00823EB5" w:rsidP="0045363A">
      <w:pPr>
        <w:spacing w:before="120" w:after="120" w:line="360" w:lineRule="auto"/>
        <w:jc w:val="both"/>
      </w:pPr>
      <w:r>
        <w:t>Le comité entreprend les actions nécessaires afin de développer et de mettre à jour les connaissances de la coopérative en matière de développement de la participation. À cette fin, le comité</w:t>
      </w:r>
      <w:r w:rsidR="003E7C51">
        <w:t xml:space="preserve"> peut, notamment</w:t>
      </w:r>
      <w:r>
        <w:t> :</w:t>
      </w:r>
    </w:p>
    <w:p w14:paraId="43126756" w14:textId="69B826DE" w:rsidR="00823EB5" w:rsidRDefault="00823EB5" w:rsidP="0045363A">
      <w:pPr>
        <w:pStyle w:val="Paragraphedeliste"/>
        <w:numPr>
          <w:ilvl w:val="0"/>
          <w:numId w:val="17"/>
        </w:numPr>
        <w:spacing w:before="120" w:after="120" w:line="360" w:lineRule="auto"/>
        <w:jc w:val="both"/>
      </w:pPr>
      <w:r>
        <w:t>Participe</w:t>
      </w:r>
      <w:r w:rsidR="003E7C51">
        <w:t>r</w:t>
      </w:r>
      <w:r>
        <w:t xml:space="preserve"> aux activités organisées par la fédération et par la CQCH concernant la participation (ex. : formation par la fédération, atelier de discussion, présentation de pratiques exemplaires, etc.)</w:t>
      </w:r>
      <w:r w:rsidR="003E7C51">
        <w:t>;</w:t>
      </w:r>
    </w:p>
    <w:p w14:paraId="1421CE1E" w14:textId="27031A87" w:rsidR="003E7C51" w:rsidRDefault="003E7C51" w:rsidP="0045363A">
      <w:pPr>
        <w:pStyle w:val="Paragraphedeliste"/>
        <w:numPr>
          <w:ilvl w:val="0"/>
          <w:numId w:val="17"/>
        </w:numPr>
        <w:spacing w:before="120" w:after="120" w:line="360" w:lineRule="auto"/>
        <w:jc w:val="both"/>
      </w:pPr>
      <w:r>
        <w:t>Prendre connaissance des documents de référence, études, outils et autres documents traitant de la participation dans les coopératives d’habitation;</w:t>
      </w:r>
    </w:p>
    <w:p w14:paraId="644141E0" w14:textId="1B433297" w:rsidR="003E7C51" w:rsidRDefault="003E7C51" w:rsidP="0045363A">
      <w:pPr>
        <w:pStyle w:val="Paragraphedeliste"/>
        <w:numPr>
          <w:ilvl w:val="0"/>
          <w:numId w:val="17"/>
        </w:numPr>
        <w:spacing w:before="120" w:after="120" w:line="360" w:lineRule="auto"/>
        <w:jc w:val="both"/>
      </w:pPr>
      <w:r>
        <w:t>S’informer auprès d’autres coopératives d’habitation des meilleures pratiques en matière de participation;</w:t>
      </w:r>
    </w:p>
    <w:p w14:paraId="5CB4B95E" w14:textId="3F27F7DC" w:rsidR="003E7C51" w:rsidRPr="00823EB5" w:rsidRDefault="003E7C51" w:rsidP="0045363A">
      <w:pPr>
        <w:pStyle w:val="Paragraphedeliste"/>
        <w:numPr>
          <w:ilvl w:val="0"/>
          <w:numId w:val="17"/>
        </w:numPr>
        <w:spacing w:before="120" w:after="120" w:line="360" w:lineRule="auto"/>
        <w:jc w:val="both"/>
      </w:pPr>
      <w:r>
        <w:t>Recueill</w:t>
      </w:r>
      <w:r w:rsidR="003C5743">
        <w:t xml:space="preserve">ir </w:t>
      </w:r>
      <w:r>
        <w:t>auprès des membres de la coopérative les commentaires suggestions et opinions concernant la participation (ex. : commentaires formulés lors des évaluations individuelles, sondages, atelier de discussion, boîte à suggestions, etc.).</w:t>
      </w:r>
    </w:p>
    <w:p w14:paraId="74C30AA0" w14:textId="3EB07553" w:rsidR="003C3C97" w:rsidRDefault="0045363A" w:rsidP="0045363A">
      <w:pPr>
        <w:pStyle w:val="Titre1"/>
      </w:pPr>
      <w:bookmarkStart w:id="15" w:name="_Toc76991493"/>
      <w:r>
        <w:t>7</w:t>
      </w:r>
      <w:r w:rsidR="00315341">
        <w:t>.</w:t>
      </w:r>
      <w:r w:rsidR="003C3C97">
        <w:t xml:space="preserve"> Réunions et rapports</w:t>
      </w:r>
      <w:bookmarkEnd w:id="15"/>
    </w:p>
    <w:p w14:paraId="218C0CED" w14:textId="77777777" w:rsidR="003C3C97" w:rsidRDefault="003C3C97" w:rsidP="00761D09">
      <w:pPr>
        <w:spacing w:before="120" w:after="120" w:line="360" w:lineRule="auto"/>
        <w:jc w:val="both"/>
        <w:rPr>
          <w:rFonts w:cstheme="minorHAnsi"/>
        </w:rPr>
      </w:pPr>
      <w:r>
        <w:rPr>
          <w:rFonts w:cstheme="minorHAnsi"/>
        </w:rPr>
        <w:t xml:space="preserve">Le comité tient des rencontres au besoin, en fonction des travaux à réaliser. Il tient au moins </w:t>
      </w:r>
      <w:r w:rsidRPr="008D7EFB">
        <w:rPr>
          <w:rFonts w:cstheme="minorHAnsi"/>
        </w:rPr>
        <w:t>trois</w:t>
      </w:r>
      <w:r>
        <w:rPr>
          <w:rFonts w:cstheme="minorHAnsi"/>
        </w:rPr>
        <w:t xml:space="preserve"> rencontres par année, dont une au début de l’exercice afin de planifier ses travaux.</w:t>
      </w:r>
    </w:p>
    <w:p w14:paraId="03224C78" w14:textId="47163238" w:rsidR="003C3C97" w:rsidRDefault="003C3C97" w:rsidP="00761D09">
      <w:pPr>
        <w:spacing w:before="120" w:after="120" w:line="360" w:lineRule="auto"/>
        <w:jc w:val="both"/>
        <w:rPr>
          <w:rFonts w:cstheme="minorHAnsi"/>
        </w:rPr>
      </w:pPr>
      <w:r>
        <w:rPr>
          <w:rFonts w:cstheme="minorHAnsi"/>
        </w:rPr>
        <w:t>À la suite de chacune des rencontres, le comité fait rapport au conseil d’administration.</w:t>
      </w:r>
      <w:r w:rsidR="00315341">
        <w:rPr>
          <w:rFonts w:cstheme="minorHAnsi"/>
        </w:rPr>
        <w:t xml:space="preserve"> </w:t>
      </w:r>
    </w:p>
    <w:p w14:paraId="39AB9E32" w14:textId="1B609D82" w:rsidR="00946485" w:rsidRDefault="003C3C97" w:rsidP="00761D09">
      <w:pPr>
        <w:spacing w:before="120" w:after="120" w:line="360" w:lineRule="auto"/>
        <w:jc w:val="both"/>
        <w:rPr>
          <w:rFonts w:cstheme="minorHAnsi"/>
        </w:rPr>
      </w:pPr>
      <w:r>
        <w:rPr>
          <w:rFonts w:cstheme="minorHAnsi"/>
        </w:rPr>
        <w:t>À la fin de chaque exercice, le comité prépare un rapport d’activité</w:t>
      </w:r>
      <w:r w:rsidR="0045363A">
        <w:rPr>
          <w:rFonts w:cstheme="minorHAnsi"/>
        </w:rPr>
        <w:t>s,</w:t>
      </w:r>
      <w:r>
        <w:rPr>
          <w:rFonts w:cstheme="minorHAnsi"/>
        </w:rPr>
        <w:t xml:space="preserve"> qu’il transmet </w:t>
      </w:r>
      <w:r w:rsidR="00315341">
        <w:rPr>
          <w:rFonts w:cstheme="minorHAnsi"/>
        </w:rPr>
        <w:t>au conseil d’administration</w:t>
      </w:r>
      <w:r w:rsidR="0045363A">
        <w:rPr>
          <w:rFonts w:cstheme="minorHAnsi"/>
        </w:rPr>
        <w:t>. Le rapport d’activités contient également s’il y a lieu les recommandations du comité concernant le plan d’action, la Politique ou tout autre sujet en lien avec la participation.</w:t>
      </w:r>
    </w:p>
    <w:p w14:paraId="4890082B" w14:textId="77777777" w:rsidR="00946485" w:rsidRPr="00946485" w:rsidRDefault="00946485" w:rsidP="00946485">
      <w:pPr>
        <w:rPr>
          <w:rFonts w:cstheme="minorHAnsi"/>
        </w:rPr>
      </w:pPr>
    </w:p>
    <w:p w14:paraId="033ABA24" w14:textId="50094878"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Politique adoptée par le conseil d’administration le ______________________</w:t>
      </w:r>
    </w:p>
    <w:p w14:paraId="7F03B424" w14:textId="77777777" w:rsidR="000A513E" w:rsidRPr="000A513E" w:rsidRDefault="000A513E" w:rsidP="000A513E">
      <w:pPr>
        <w:spacing w:after="0" w:line="276" w:lineRule="auto"/>
        <w:rPr>
          <w:rFonts w:eastAsia="Times New Roman" w:cstheme="minorHAnsi"/>
          <w:lang w:eastAsia="fr-CA"/>
        </w:rPr>
      </w:pPr>
    </w:p>
    <w:p w14:paraId="4C22CAB5"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 xml:space="preserve">__________________________________   </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______________</w:t>
      </w:r>
    </w:p>
    <w:p w14:paraId="6DC75572"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Secrétaire</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Date</w:t>
      </w:r>
    </w:p>
    <w:p w14:paraId="1325F280" w14:textId="77777777" w:rsidR="000A513E" w:rsidRPr="000A513E" w:rsidRDefault="000A513E" w:rsidP="000A513E">
      <w:pPr>
        <w:tabs>
          <w:tab w:val="left" w:pos="1418"/>
        </w:tabs>
        <w:spacing w:after="0" w:line="276" w:lineRule="auto"/>
        <w:ind w:left="1134" w:hanging="425"/>
        <w:jc w:val="both"/>
        <w:rPr>
          <w:rFonts w:eastAsia="Times New Roman" w:cstheme="minorHAnsi"/>
          <w:b/>
          <w:bCs/>
          <w:lang w:eastAsia="fr-CA"/>
        </w:rPr>
      </w:pPr>
    </w:p>
    <w:p w14:paraId="31D4C42F"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 xml:space="preserve">__________________________________   </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______________</w:t>
      </w:r>
    </w:p>
    <w:p w14:paraId="5EAF67D6" w14:textId="35A9F890" w:rsidR="00803F2A" w:rsidRPr="000A513E" w:rsidRDefault="000A513E" w:rsidP="00195FE5">
      <w:pPr>
        <w:spacing w:after="0" w:line="240" w:lineRule="auto"/>
        <w:rPr>
          <w:rFonts w:cstheme="minorHAnsi"/>
        </w:rPr>
      </w:pPr>
      <w:r w:rsidRPr="000A513E">
        <w:rPr>
          <w:rFonts w:eastAsia="Times New Roman" w:cstheme="minorHAnsi"/>
          <w:lang w:eastAsia="fr-CA"/>
        </w:rPr>
        <w:t>Président</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Date</w:t>
      </w:r>
    </w:p>
    <w:sectPr w:rsidR="00803F2A" w:rsidRPr="000A513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0D04" w14:textId="77777777" w:rsidR="00CB1226" w:rsidRDefault="00CB1226" w:rsidP="000A513E">
      <w:pPr>
        <w:spacing w:after="0" w:line="240" w:lineRule="auto"/>
      </w:pPr>
      <w:r>
        <w:separator/>
      </w:r>
    </w:p>
  </w:endnote>
  <w:endnote w:type="continuationSeparator" w:id="0">
    <w:p w14:paraId="350C42F5" w14:textId="77777777" w:rsidR="00CB1226" w:rsidRDefault="00CB1226" w:rsidP="000A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793609"/>
      <w:docPartObj>
        <w:docPartGallery w:val="Page Numbers (Bottom of Page)"/>
        <w:docPartUnique/>
      </w:docPartObj>
    </w:sdtPr>
    <w:sdtEndPr/>
    <w:sdtContent>
      <w:p w14:paraId="7741E0F9" w14:textId="77777777" w:rsidR="000A513E" w:rsidRDefault="000A513E">
        <w:pPr>
          <w:pStyle w:val="Pieddepage"/>
          <w:jc w:val="right"/>
        </w:pPr>
        <w:r>
          <w:fldChar w:fldCharType="begin"/>
        </w:r>
        <w:r>
          <w:instrText>PAGE   \* MERGEFORMAT</w:instrText>
        </w:r>
        <w:r>
          <w:fldChar w:fldCharType="separate"/>
        </w:r>
        <w:r>
          <w:rPr>
            <w:lang w:val="fr-FR"/>
          </w:rPr>
          <w:t>2</w:t>
        </w:r>
        <w:r>
          <w:fldChar w:fldCharType="end"/>
        </w:r>
      </w:p>
    </w:sdtContent>
  </w:sdt>
  <w:p w14:paraId="35609A1B" w14:textId="77777777" w:rsidR="000A513E" w:rsidRDefault="000A5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41D7" w14:textId="77777777" w:rsidR="00CB1226" w:rsidRDefault="00CB1226" w:rsidP="000A513E">
      <w:pPr>
        <w:spacing w:after="0" w:line="240" w:lineRule="auto"/>
      </w:pPr>
      <w:r>
        <w:separator/>
      </w:r>
    </w:p>
  </w:footnote>
  <w:footnote w:type="continuationSeparator" w:id="0">
    <w:p w14:paraId="326D2752" w14:textId="77777777" w:rsidR="00CB1226" w:rsidRDefault="00CB1226" w:rsidP="000A5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3AB"/>
    <w:multiLevelType w:val="multilevel"/>
    <w:tmpl w:val="16587CD2"/>
    <w:lvl w:ilvl="0">
      <w:start w:val="1"/>
      <w:numFmt w:val="decimal"/>
      <w:lvlText w:val="%1"/>
      <w:lvlJc w:val="left"/>
      <w:pPr>
        <w:ind w:left="360" w:hanging="360"/>
      </w:pPr>
      <w:rPr>
        <w:rFonts w:cs="Arial" w:hint="default"/>
        <w:b/>
      </w:rPr>
    </w:lvl>
    <w:lvl w:ilvl="1">
      <w:start w:val="1"/>
      <w:numFmt w:val="decimal"/>
      <w:lvlText w:val="%1.%2"/>
      <w:lvlJc w:val="left"/>
      <w:pPr>
        <w:ind w:left="810" w:hanging="360"/>
      </w:pPr>
      <w:rPr>
        <w:rFonts w:cs="Arial" w:hint="default"/>
        <w:b/>
      </w:rPr>
    </w:lvl>
    <w:lvl w:ilvl="2">
      <w:start w:val="1"/>
      <w:numFmt w:val="decimal"/>
      <w:lvlText w:val="%1.%2.%3"/>
      <w:lvlJc w:val="left"/>
      <w:pPr>
        <w:ind w:left="1620" w:hanging="720"/>
      </w:pPr>
      <w:rPr>
        <w:rFonts w:cs="Arial" w:hint="default"/>
        <w:b/>
      </w:rPr>
    </w:lvl>
    <w:lvl w:ilvl="3">
      <w:start w:val="1"/>
      <w:numFmt w:val="decimal"/>
      <w:lvlText w:val="%1.%2.%3.%4"/>
      <w:lvlJc w:val="left"/>
      <w:pPr>
        <w:ind w:left="2070" w:hanging="720"/>
      </w:pPr>
      <w:rPr>
        <w:rFonts w:cs="Arial" w:hint="default"/>
        <w:b/>
      </w:rPr>
    </w:lvl>
    <w:lvl w:ilvl="4">
      <w:start w:val="1"/>
      <w:numFmt w:val="decimal"/>
      <w:lvlText w:val="%1.%2.%3.%4.%5"/>
      <w:lvlJc w:val="left"/>
      <w:pPr>
        <w:ind w:left="2880" w:hanging="1080"/>
      </w:pPr>
      <w:rPr>
        <w:rFonts w:cs="Arial" w:hint="default"/>
        <w:b/>
      </w:rPr>
    </w:lvl>
    <w:lvl w:ilvl="5">
      <w:start w:val="1"/>
      <w:numFmt w:val="decimal"/>
      <w:lvlText w:val="%1.%2.%3.%4.%5.%6"/>
      <w:lvlJc w:val="left"/>
      <w:pPr>
        <w:ind w:left="3330" w:hanging="1080"/>
      </w:pPr>
      <w:rPr>
        <w:rFonts w:cs="Arial" w:hint="default"/>
        <w:b/>
      </w:rPr>
    </w:lvl>
    <w:lvl w:ilvl="6">
      <w:start w:val="1"/>
      <w:numFmt w:val="decimal"/>
      <w:lvlText w:val="%1.%2.%3.%4.%5.%6.%7"/>
      <w:lvlJc w:val="left"/>
      <w:pPr>
        <w:ind w:left="4140" w:hanging="1440"/>
      </w:pPr>
      <w:rPr>
        <w:rFonts w:cs="Arial" w:hint="default"/>
        <w:b/>
      </w:rPr>
    </w:lvl>
    <w:lvl w:ilvl="7">
      <w:start w:val="1"/>
      <w:numFmt w:val="decimal"/>
      <w:lvlText w:val="%1.%2.%3.%4.%5.%6.%7.%8"/>
      <w:lvlJc w:val="left"/>
      <w:pPr>
        <w:ind w:left="4590" w:hanging="1440"/>
      </w:pPr>
      <w:rPr>
        <w:rFonts w:cs="Arial" w:hint="default"/>
        <w:b/>
      </w:rPr>
    </w:lvl>
    <w:lvl w:ilvl="8">
      <w:start w:val="1"/>
      <w:numFmt w:val="decimal"/>
      <w:lvlText w:val="%1.%2.%3.%4.%5.%6.%7.%8.%9"/>
      <w:lvlJc w:val="left"/>
      <w:pPr>
        <w:ind w:left="5400" w:hanging="1800"/>
      </w:pPr>
      <w:rPr>
        <w:rFonts w:cs="Arial" w:hint="default"/>
        <w:b/>
      </w:rPr>
    </w:lvl>
  </w:abstractNum>
  <w:abstractNum w:abstractNumId="1" w15:restartNumberingAfterBreak="0">
    <w:nsid w:val="1EA42633"/>
    <w:multiLevelType w:val="hybridMultilevel"/>
    <w:tmpl w:val="57EC8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C81D56"/>
    <w:multiLevelType w:val="hybridMultilevel"/>
    <w:tmpl w:val="2BC46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0A1C36"/>
    <w:multiLevelType w:val="hybridMultilevel"/>
    <w:tmpl w:val="ECD08956"/>
    <w:lvl w:ilvl="0" w:tplc="7298BF7E">
      <w:start w:val="7"/>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25B90"/>
    <w:multiLevelType w:val="hybridMultilevel"/>
    <w:tmpl w:val="DB1431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5600A9"/>
    <w:multiLevelType w:val="hybridMultilevel"/>
    <w:tmpl w:val="23061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5608F7"/>
    <w:multiLevelType w:val="hybridMultilevel"/>
    <w:tmpl w:val="575858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21B133E"/>
    <w:multiLevelType w:val="hybridMultilevel"/>
    <w:tmpl w:val="C3AE8F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D7394B"/>
    <w:multiLevelType w:val="hybridMultilevel"/>
    <w:tmpl w:val="A5566C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7F055F0"/>
    <w:multiLevelType w:val="hybridMultilevel"/>
    <w:tmpl w:val="4C98F31A"/>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03718"/>
    <w:multiLevelType w:val="hybridMultilevel"/>
    <w:tmpl w:val="8E887AF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8A0091E"/>
    <w:multiLevelType w:val="hybridMultilevel"/>
    <w:tmpl w:val="DBBE9BBA"/>
    <w:lvl w:ilvl="0" w:tplc="7298BF7E">
      <w:start w:val="7"/>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330BE"/>
    <w:multiLevelType w:val="hybridMultilevel"/>
    <w:tmpl w:val="6A8AAEEA"/>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13" w15:restartNumberingAfterBreak="0">
    <w:nsid w:val="69275CEB"/>
    <w:multiLevelType w:val="hybridMultilevel"/>
    <w:tmpl w:val="FD903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B7071D0"/>
    <w:multiLevelType w:val="hybridMultilevel"/>
    <w:tmpl w:val="1F4C0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C2C139C"/>
    <w:multiLevelType w:val="hybridMultilevel"/>
    <w:tmpl w:val="F0464F5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6A20CC"/>
    <w:multiLevelType w:val="hybridMultilevel"/>
    <w:tmpl w:val="B80068C0"/>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num w:numId="1">
    <w:abstractNumId w:val="0"/>
  </w:num>
  <w:num w:numId="2">
    <w:abstractNumId w:val="16"/>
  </w:num>
  <w:num w:numId="3">
    <w:abstractNumId w:val="10"/>
  </w:num>
  <w:num w:numId="4">
    <w:abstractNumId w:val="12"/>
  </w:num>
  <w:num w:numId="5">
    <w:abstractNumId w:val="15"/>
  </w:num>
  <w:num w:numId="6">
    <w:abstractNumId w:val="7"/>
  </w:num>
  <w:num w:numId="7">
    <w:abstractNumId w:val="5"/>
  </w:num>
  <w:num w:numId="8">
    <w:abstractNumId w:val="13"/>
  </w:num>
  <w:num w:numId="9">
    <w:abstractNumId w:val="6"/>
  </w:num>
  <w:num w:numId="10">
    <w:abstractNumId w:val="1"/>
  </w:num>
  <w:num w:numId="11">
    <w:abstractNumId w:val="8"/>
  </w:num>
  <w:num w:numId="12">
    <w:abstractNumId w:val="9"/>
  </w:num>
  <w:num w:numId="13">
    <w:abstractNumId w:val="3"/>
  </w:num>
  <w:num w:numId="14">
    <w:abstractNumId w:val="14"/>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3E"/>
    <w:rsid w:val="00006549"/>
    <w:rsid w:val="0002241B"/>
    <w:rsid w:val="00063B86"/>
    <w:rsid w:val="00074C4B"/>
    <w:rsid w:val="00082605"/>
    <w:rsid w:val="00096D3E"/>
    <w:rsid w:val="000A513E"/>
    <w:rsid w:val="000C3EC1"/>
    <w:rsid w:val="000C6307"/>
    <w:rsid w:val="001113F6"/>
    <w:rsid w:val="0015579F"/>
    <w:rsid w:val="00195FE5"/>
    <w:rsid w:val="001B231A"/>
    <w:rsid w:val="001E2F7D"/>
    <w:rsid w:val="0021398F"/>
    <w:rsid w:val="00227B29"/>
    <w:rsid w:val="00231C1D"/>
    <w:rsid w:val="00261C51"/>
    <w:rsid w:val="00286ACF"/>
    <w:rsid w:val="00315341"/>
    <w:rsid w:val="003164BC"/>
    <w:rsid w:val="00330344"/>
    <w:rsid w:val="003348A2"/>
    <w:rsid w:val="003976B8"/>
    <w:rsid w:val="003C3C97"/>
    <w:rsid w:val="003C5743"/>
    <w:rsid w:val="003E7C51"/>
    <w:rsid w:val="00416760"/>
    <w:rsid w:val="0045363A"/>
    <w:rsid w:val="004A1ACF"/>
    <w:rsid w:val="004C3913"/>
    <w:rsid w:val="00553CCC"/>
    <w:rsid w:val="00570AD7"/>
    <w:rsid w:val="00635CDA"/>
    <w:rsid w:val="00661684"/>
    <w:rsid w:val="006B1EBB"/>
    <w:rsid w:val="006B4EC5"/>
    <w:rsid w:val="006D36F5"/>
    <w:rsid w:val="00756262"/>
    <w:rsid w:val="00761D09"/>
    <w:rsid w:val="00803F2A"/>
    <w:rsid w:val="00823EB5"/>
    <w:rsid w:val="00824EE2"/>
    <w:rsid w:val="00830D2F"/>
    <w:rsid w:val="00835444"/>
    <w:rsid w:val="00847A51"/>
    <w:rsid w:val="008549DA"/>
    <w:rsid w:val="00872A38"/>
    <w:rsid w:val="008C786D"/>
    <w:rsid w:val="008D7EFB"/>
    <w:rsid w:val="008F3D1F"/>
    <w:rsid w:val="00946485"/>
    <w:rsid w:val="0097645E"/>
    <w:rsid w:val="00A01324"/>
    <w:rsid w:val="00A5386D"/>
    <w:rsid w:val="00A74970"/>
    <w:rsid w:val="00AA70D8"/>
    <w:rsid w:val="00AF6636"/>
    <w:rsid w:val="00B2573A"/>
    <w:rsid w:val="00B40304"/>
    <w:rsid w:val="00B959D2"/>
    <w:rsid w:val="00BC7FAD"/>
    <w:rsid w:val="00C819BF"/>
    <w:rsid w:val="00CB1226"/>
    <w:rsid w:val="00CF33C7"/>
    <w:rsid w:val="00D35A14"/>
    <w:rsid w:val="00D4442C"/>
    <w:rsid w:val="00D63A36"/>
    <w:rsid w:val="00E43AAB"/>
    <w:rsid w:val="00E46779"/>
    <w:rsid w:val="00E83BE5"/>
    <w:rsid w:val="00EA3D9F"/>
    <w:rsid w:val="00F40210"/>
    <w:rsid w:val="00F463DA"/>
    <w:rsid w:val="00F925E5"/>
    <w:rsid w:val="00FD248A"/>
    <w:rsid w:val="00FD70D7"/>
    <w:rsid w:val="00FF44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EE03"/>
  <w15:chartTrackingRefBased/>
  <w15:docId w15:val="{0E69ECFF-1B9A-4BC3-A48E-79066DA0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5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3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53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13E"/>
    <w:pPr>
      <w:tabs>
        <w:tab w:val="center" w:pos="4320"/>
        <w:tab w:val="right" w:pos="8640"/>
      </w:tabs>
      <w:spacing w:after="0" w:line="240" w:lineRule="auto"/>
    </w:pPr>
  </w:style>
  <w:style w:type="character" w:customStyle="1" w:styleId="En-tteCar">
    <w:name w:val="En-tête Car"/>
    <w:basedOn w:val="Policepardfaut"/>
    <w:link w:val="En-tte"/>
    <w:uiPriority w:val="99"/>
    <w:rsid w:val="000A513E"/>
  </w:style>
  <w:style w:type="paragraph" w:styleId="Pieddepage">
    <w:name w:val="footer"/>
    <w:basedOn w:val="Normal"/>
    <w:link w:val="PieddepageCar"/>
    <w:uiPriority w:val="99"/>
    <w:unhideWhenUsed/>
    <w:rsid w:val="000A51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513E"/>
  </w:style>
  <w:style w:type="character" w:customStyle="1" w:styleId="Titre1Car">
    <w:name w:val="Titre 1 Car"/>
    <w:basedOn w:val="Policepardfaut"/>
    <w:link w:val="Titre1"/>
    <w:uiPriority w:val="9"/>
    <w:rsid w:val="000A513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link w:val="ParagraphedelisteCar"/>
    <w:uiPriority w:val="34"/>
    <w:qFormat/>
    <w:rsid w:val="000A513E"/>
    <w:pPr>
      <w:ind w:left="720"/>
      <w:contextualSpacing/>
    </w:pPr>
  </w:style>
  <w:style w:type="paragraph" w:styleId="En-ttedetabledesmatires">
    <w:name w:val="TOC Heading"/>
    <w:basedOn w:val="Titre1"/>
    <w:next w:val="Normal"/>
    <w:uiPriority w:val="39"/>
    <w:unhideWhenUsed/>
    <w:qFormat/>
    <w:rsid w:val="000A513E"/>
    <w:pPr>
      <w:outlineLvl w:val="9"/>
    </w:pPr>
    <w:rPr>
      <w:lang w:eastAsia="fr-CA"/>
    </w:rPr>
  </w:style>
  <w:style w:type="paragraph" w:styleId="TM1">
    <w:name w:val="toc 1"/>
    <w:basedOn w:val="Normal"/>
    <w:next w:val="Normal"/>
    <w:autoRedefine/>
    <w:uiPriority w:val="39"/>
    <w:unhideWhenUsed/>
    <w:rsid w:val="000A513E"/>
    <w:pPr>
      <w:spacing w:after="100"/>
    </w:pPr>
  </w:style>
  <w:style w:type="character" w:styleId="Lienhypertexte">
    <w:name w:val="Hyperlink"/>
    <w:basedOn w:val="Policepardfaut"/>
    <w:uiPriority w:val="99"/>
    <w:unhideWhenUsed/>
    <w:rsid w:val="000A513E"/>
    <w:rPr>
      <w:color w:val="0563C1" w:themeColor="hyperlink"/>
      <w:u w:val="single"/>
    </w:rPr>
  </w:style>
  <w:style w:type="character" w:customStyle="1" w:styleId="Titre2Car">
    <w:name w:val="Titre 2 Car"/>
    <w:basedOn w:val="Policepardfaut"/>
    <w:link w:val="Titre2"/>
    <w:uiPriority w:val="9"/>
    <w:rsid w:val="0021398F"/>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F46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3DA"/>
    <w:rPr>
      <w:rFonts w:ascii="Segoe UI" w:hAnsi="Segoe UI" w:cs="Segoe UI"/>
      <w:sz w:val="18"/>
      <w:szCs w:val="18"/>
    </w:rPr>
  </w:style>
  <w:style w:type="table" w:styleId="Grilledutableau">
    <w:name w:val="Table Grid"/>
    <w:basedOn w:val="TableauNormal"/>
    <w:uiPriority w:val="39"/>
    <w:rsid w:val="0080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5386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5386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5386D"/>
    <w:rPr>
      <w:b/>
      <w:bCs/>
    </w:rPr>
  </w:style>
  <w:style w:type="character" w:customStyle="1" w:styleId="ParagraphedelisteCar">
    <w:name w:val="Paragraphe de liste Car"/>
    <w:basedOn w:val="Policepardfaut"/>
    <w:link w:val="Paragraphedeliste"/>
    <w:uiPriority w:val="34"/>
    <w:rsid w:val="000C6307"/>
  </w:style>
  <w:style w:type="paragraph" w:styleId="Notedebasdepage">
    <w:name w:val="footnote text"/>
    <w:basedOn w:val="Normal"/>
    <w:link w:val="NotedebasdepageCar"/>
    <w:semiHidden/>
    <w:unhideWhenUsed/>
    <w:rsid w:val="001E2F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2F7D"/>
    <w:rPr>
      <w:sz w:val="20"/>
      <w:szCs w:val="20"/>
    </w:rPr>
  </w:style>
  <w:style w:type="character" w:styleId="Appelnotedebasdep">
    <w:name w:val="footnote reference"/>
    <w:basedOn w:val="Policepardfaut"/>
    <w:semiHidden/>
    <w:unhideWhenUsed/>
    <w:rsid w:val="001E2F7D"/>
    <w:rPr>
      <w:vertAlign w:val="superscript"/>
    </w:rPr>
  </w:style>
  <w:style w:type="character" w:styleId="Mentionnonrsolue">
    <w:name w:val="Unresolved Mention"/>
    <w:basedOn w:val="Policepardfaut"/>
    <w:uiPriority w:val="99"/>
    <w:semiHidden/>
    <w:unhideWhenUsed/>
    <w:rsid w:val="00823EB5"/>
    <w:rPr>
      <w:color w:val="605E5C"/>
      <w:shd w:val="clear" w:color="auto" w:fill="E1DFDD"/>
    </w:rPr>
  </w:style>
  <w:style w:type="paragraph" w:styleId="TM2">
    <w:name w:val="toc 2"/>
    <w:basedOn w:val="Normal"/>
    <w:next w:val="Normal"/>
    <w:autoRedefine/>
    <w:uiPriority w:val="39"/>
    <w:unhideWhenUsed/>
    <w:rsid w:val="0045363A"/>
    <w:pPr>
      <w:spacing w:after="100"/>
      <w:ind w:left="220"/>
    </w:pPr>
  </w:style>
  <w:style w:type="paragraph" w:styleId="TM3">
    <w:name w:val="toc 3"/>
    <w:basedOn w:val="Normal"/>
    <w:next w:val="Normal"/>
    <w:autoRedefine/>
    <w:uiPriority w:val="39"/>
    <w:unhideWhenUsed/>
    <w:rsid w:val="0045363A"/>
    <w:pPr>
      <w:spacing w:after="100"/>
      <w:ind w:left="440"/>
    </w:pPr>
  </w:style>
  <w:style w:type="character" w:styleId="Marquedecommentaire">
    <w:name w:val="annotation reference"/>
    <w:basedOn w:val="Policepardfaut"/>
    <w:uiPriority w:val="99"/>
    <w:semiHidden/>
    <w:unhideWhenUsed/>
    <w:rsid w:val="006B4EC5"/>
    <w:rPr>
      <w:sz w:val="16"/>
      <w:szCs w:val="16"/>
    </w:rPr>
  </w:style>
  <w:style w:type="paragraph" w:styleId="Commentaire">
    <w:name w:val="annotation text"/>
    <w:basedOn w:val="Normal"/>
    <w:link w:val="CommentaireCar"/>
    <w:uiPriority w:val="99"/>
    <w:semiHidden/>
    <w:unhideWhenUsed/>
    <w:rsid w:val="006B4EC5"/>
    <w:pPr>
      <w:spacing w:line="240" w:lineRule="auto"/>
    </w:pPr>
    <w:rPr>
      <w:sz w:val="20"/>
      <w:szCs w:val="20"/>
    </w:rPr>
  </w:style>
  <w:style w:type="character" w:customStyle="1" w:styleId="CommentaireCar">
    <w:name w:val="Commentaire Car"/>
    <w:basedOn w:val="Policepardfaut"/>
    <w:link w:val="Commentaire"/>
    <w:uiPriority w:val="99"/>
    <w:semiHidden/>
    <w:rsid w:val="006B4EC5"/>
    <w:rPr>
      <w:sz w:val="20"/>
      <w:szCs w:val="20"/>
    </w:rPr>
  </w:style>
  <w:style w:type="paragraph" w:styleId="Objetducommentaire">
    <w:name w:val="annotation subject"/>
    <w:basedOn w:val="Commentaire"/>
    <w:next w:val="Commentaire"/>
    <w:link w:val="ObjetducommentaireCar"/>
    <w:uiPriority w:val="99"/>
    <w:semiHidden/>
    <w:unhideWhenUsed/>
    <w:rsid w:val="006B4EC5"/>
    <w:rPr>
      <w:b/>
      <w:bCs/>
    </w:rPr>
  </w:style>
  <w:style w:type="character" w:customStyle="1" w:styleId="ObjetducommentaireCar">
    <w:name w:val="Objet du commentaire Car"/>
    <w:basedOn w:val="CommentaireCar"/>
    <w:link w:val="Objetducommentaire"/>
    <w:uiPriority w:val="99"/>
    <w:semiHidden/>
    <w:rsid w:val="006B4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1115-162A-42BB-9DB5-EE6205E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10</cp:revision>
  <dcterms:created xsi:type="dcterms:W3CDTF">2021-04-22T19:04:00Z</dcterms:created>
  <dcterms:modified xsi:type="dcterms:W3CDTF">2021-07-12T18:11:00Z</dcterms:modified>
</cp:coreProperties>
</file>