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06ED" w14:textId="15B9DE51" w:rsidR="0074738D" w:rsidRDefault="0085644B" w:rsidP="0074738D">
      <w:pPr>
        <w:rPr>
          <w:rFonts w:cstheme="minorHAnsi"/>
        </w:rPr>
      </w:pPr>
      <w:r>
        <w:rPr>
          <w:rFonts w:cstheme="minorHAnsi"/>
          <w:noProof/>
        </w:rPr>
        <w:drawing>
          <wp:inline distT="0" distB="0" distL="0" distR="0" wp14:anchorId="16927E1A" wp14:editId="101B6C66">
            <wp:extent cx="1472879" cy="779228"/>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691" cy="785477"/>
                    </a:xfrm>
                    <a:prstGeom prst="rect">
                      <a:avLst/>
                    </a:prstGeom>
                  </pic:spPr>
                </pic:pic>
              </a:graphicData>
            </a:graphic>
          </wp:inline>
        </w:drawing>
      </w:r>
    </w:p>
    <w:p w14:paraId="10BD42E0" w14:textId="77777777" w:rsidR="0074738D" w:rsidRDefault="0074738D" w:rsidP="0074738D">
      <w:pPr>
        <w:rPr>
          <w:rFonts w:ascii="Britannic Bold" w:hAnsi="Britannic Bold" w:cstheme="minorHAnsi"/>
          <w:sz w:val="48"/>
          <w:szCs w:val="48"/>
        </w:rPr>
      </w:pPr>
    </w:p>
    <w:p w14:paraId="78DC5B08" w14:textId="77777777" w:rsidR="0074738D" w:rsidRDefault="0074738D" w:rsidP="0074738D">
      <w:pPr>
        <w:rPr>
          <w:rFonts w:ascii="Britannic Bold" w:hAnsi="Britannic Bold" w:cstheme="minorHAnsi"/>
          <w:sz w:val="48"/>
          <w:szCs w:val="48"/>
        </w:rPr>
      </w:pPr>
    </w:p>
    <w:p w14:paraId="635825E6" w14:textId="77777777" w:rsidR="0074738D" w:rsidRDefault="0074738D" w:rsidP="0074738D">
      <w:pPr>
        <w:rPr>
          <w:rFonts w:ascii="Britannic Bold" w:hAnsi="Britannic Bold" w:cstheme="minorHAnsi"/>
          <w:sz w:val="48"/>
          <w:szCs w:val="48"/>
        </w:rPr>
      </w:pPr>
    </w:p>
    <w:p w14:paraId="312E7EFA" w14:textId="77777777" w:rsidR="0074738D" w:rsidRDefault="0074738D" w:rsidP="0074738D">
      <w:pPr>
        <w:rPr>
          <w:rFonts w:ascii="Britannic Bold" w:hAnsi="Britannic Bold" w:cstheme="minorHAnsi"/>
          <w:sz w:val="48"/>
          <w:szCs w:val="48"/>
        </w:rPr>
      </w:pPr>
    </w:p>
    <w:p w14:paraId="624237B3" w14:textId="77777777" w:rsidR="0074738D" w:rsidRDefault="0074738D" w:rsidP="0074738D">
      <w:pPr>
        <w:rPr>
          <w:rFonts w:ascii="Britannic Bold" w:hAnsi="Britannic Bold" w:cstheme="minorHAnsi"/>
          <w:sz w:val="48"/>
          <w:szCs w:val="48"/>
        </w:rPr>
      </w:pPr>
    </w:p>
    <w:p w14:paraId="71CB325F" w14:textId="77777777" w:rsidR="0074738D" w:rsidRDefault="0074738D" w:rsidP="0074738D">
      <w:pPr>
        <w:rPr>
          <w:rFonts w:ascii="Britannic Bold" w:hAnsi="Britannic Bold" w:cstheme="minorHAnsi"/>
          <w:sz w:val="48"/>
          <w:szCs w:val="48"/>
        </w:rPr>
      </w:pPr>
    </w:p>
    <w:p w14:paraId="1A1A67F9" w14:textId="34406EF7" w:rsidR="0074738D" w:rsidRPr="000A513E" w:rsidRDefault="0074738D" w:rsidP="0074738D">
      <w:pPr>
        <w:rPr>
          <w:rFonts w:ascii="Britannic Bold" w:hAnsi="Britannic Bold" w:cstheme="minorHAnsi"/>
          <w:sz w:val="48"/>
          <w:szCs w:val="48"/>
        </w:rPr>
      </w:pPr>
      <w:r w:rsidRPr="000A513E">
        <w:rPr>
          <w:rFonts w:ascii="Britannic Bold" w:hAnsi="Britannic Bold" w:cstheme="minorHAnsi"/>
          <w:sz w:val="48"/>
          <w:szCs w:val="48"/>
        </w:rPr>
        <w:t xml:space="preserve">Politique </w:t>
      </w:r>
      <w:r>
        <w:rPr>
          <w:rFonts w:ascii="Britannic Bold" w:hAnsi="Britannic Bold" w:cstheme="minorHAnsi"/>
          <w:sz w:val="48"/>
          <w:szCs w:val="48"/>
        </w:rPr>
        <w:t>de gestion de la sélection</w:t>
      </w:r>
    </w:p>
    <w:p w14:paraId="021385F1" w14:textId="77777777" w:rsidR="0074738D" w:rsidRDefault="0074738D" w:rsidP="0074738D">
      <w:pPr>
        <w:rPr>
          <w:rFonts w:cstheme="minorHAnsi"/>
        </w:rPr>
      </w:pPr>
    </w:p>
    <w:p w14:paraId="420610CB" w14:textId="77777777" w:rsidR="0074738D" w:rsidRDefault="0074738D" w:rsidP="0074738D">
      <w:pPr>
        <w:rPr>
          <w:rFonts w:cstheme="minorHAnsi"/>
        </w:rPr>
      </w:pPr>
    </w:p>
    <w:p w14:paraId="7DBF15F5" w14:textId="1B58667E" w:rsidR="0074738D" w:rsidRDefault="0074738D" w:rsidP="0074738D">
      <w:pPr>
        <w:rPr>
          <w:rFonts w:cstheme="minorHAnsi"/>
        </w:rPr>
      </w:pPr>
    </w:p>
    <w:p w14:paraId="2960AC8B" w14:textId="7CC80FE2" w:rsidR="0074738D" w:rsidRDefault="0074738D" w:rsidP="0074738D">
      <w:pPr>
        <w:rPr>
          <w:rFonts w:cstheme="minorHAnsi"/>
        </w:rPr>
      </w:pPr>
    </w:p>
    <w:p w14:paraId="22164491" w14:textId="4B514511" w:rsidR="0074738D" w:rsidRDefault="0074738D" w:rsidP="0074738D">
      <w:pPr>
        <w:rPr>
          <w:rFonts w:cstheme="minorHAnsi"/>
        </w:rPr>
      </w:pPr>
    </w:p>
    <w:p w14:paraId="07D38794" w14:textId="5904E98B" w:rsidR="0074738D" w:rsidRDefault="0074738D" w:rsidP="0074738D">
      <w:pPr>
        <w:rPr>
          <w:rFonts w:cstheme="minorHAnsi"/>
        </w:rPr>
      </w:pPr>
    </w:p>
    <w:p w14:paraId="2C805CDA" w14:textId="5376EB7D" w:rsidR="0074738D" w:rsidRDefault="0074738D" w:rsidP="0074738D">
      <w:pPr>
        <w:rPr>
          <w:rFonts w:cstheme="minorHAnsi"/>
        </w:rPr>
      </w:pPr>
    </w:p>
    <w:p w14:paraId="14350184" w14:textId="77777777" w:rsidR="0074738D" w:rsidRPr="000A513E" w:rsidRDefault="0074738D" w:rsidP="0074738D">
      <w:pPr>
        <w:rPr>
          <w:rFonts w:cstheme="minorHAnsi"/>
        </w:rPr>
      </w:pPr>
    </w:p>
    <w:p w14:paraId="26BA6386" w14:textId="77777777" w:rsidR="0074738D" w:rsidRPr="000A513E" w:rsidRDefault="0074738D" w:rsidP="0074738D">
      <w:pPr>
        <w:rPr>
          <w:rFonts w:cstheme="minorHAnsi"/>
        </w:rPr>
      </w:pPr>
    </w:p>
    <w:p w14:paraId="5788C78C" w14:textId="6F12366F" w:rsidR="0074738D" w:rsidRPr="000A513E" w:rsidRDefault="0074738D" w:rsidP="0074738D">
      <w:pPr>
        <w:rPr>
          <w:rFonts w:cstheme="minorHAnsi"/>
          <w:sz w:val="24"/>
          <w:szCs w:val="24"/>
        </w:rPr>
      </w:pPr>
      <w:r w:rsidRPr="000A513E">
        <w:rPr>
          <w:rFonts w:cstheme="minorHAnsi"/>
          <w:sz w:val="24"/>
          <w:szCs w:val="24"/>
        </w:rPr>
        <w:t>Coopérative d’habitation</w:t>
      </w:r>
      <w:r>
        <w:rPr>
          <w:rFonts w:cstheme="minorHAnsi"/>
          <w:sz w:val="24"/>
          <w:szCs w:val="24"/>
        </w:rPr>
        <w:t xml:space="preserve"> </w:t>
      </w:r>
      <w:r w:rsidRPr="000A513E">
        <w:rPr>
          <w:rFonts w:cstheme="minorHAnsi"/>
          <w:sz w:val="24"/>
          <w:szCs w:val="24"/>
        </w:rPr>
        <w:t>____________________________________________</w:t>
      </w:r>
    </w:p>
    <w:p w14:paraId="355C24B8" w14:textId="77777777" w:rsidR="0074738D" w:rsidRPr="000A513E" w:rsidRDefault="0074738D" w:rsidP="0074738D">
      <w:pPr>
        <w:rPr>
          <w:rFonts w:cstheme="minorHAnsi"/>
          <w:sz w:val="24"/>
          <w:szCs w:val="24"/>
        </w:rPr>
      </w:pPr>
      <w:r w:rsidRPr="000A513E">
        <w:rPr>
          <w:rFonts w:cstheme="minorHAnsi"/>
          <w:sz w:val="24"/>
          <w:szCs w:val="24"/>
        </w:rPr>
        <w:t>Adoptée le ________________</w:t>
      </w:r>
    </w:p>
    <w:p w14:paraId="2AF97F09" w14:textId="77777777" w:rsidR="0074738D" w:rsidRPr="000A513E" w:rsidRDefault="0074738D" w:rsidP="0074738D">
      <w:pPr>
        <w:rPr>
          <w:rFonts w:cstheme="minorHAnsi"/>
          <w:sz w:val="24"/>
          <w:szCs w:val="24"/>
        </w:rPr>
      </w:pPr>
      <w:r w:rsidRPr="000A513E">
        <w:rPr>
          <w:rFonts w:cstheme="minorHAnsi"/>
          <w:sz w:val="24"/>
          <w:szCs w:val="24"/>
        </w:rPr>
        <w:t>Modifiée le ________________</w:t>
      </w:r>
    </w:p>
    <w:p w14:paraId="408B4E17" w14:textId="77777777" w:rsidR="0074738D" w:rsidRPr="000A513E" w:rsidRDefault="0074738D" w:rsidP="0074738D">
      <w:pPr>
        <w:rPr>
          <w:rFonts w:cstheme="minorHAnsi"/>
        </w:rPr>
      </w:pPr>
    </w:p>
    <w:p w14:paraId="062AC9C6" w14:textId="77777777" w:rsidR="0074738D" w:rsidRDefault="0074738D" w:rsidP="0074738D">
      <w:pPr>
        <w:rPr>
          <w:rFonts w:cstheme="minorHAnsi"/>
        </w:rPr>
      </w:pPr>
    </w:p>
    <w:p w14:paraId="2B0A5F43" w14:textId="77777777" w:rsidR="0074738D" w:rsidRDefault="0074738D" w:rsidP="0074738D">
      <w:pPr>
        <w:rPr>
          <w:rFonts w:cstheme="minorHAnsi"/>
        </w:rPr>
      </w:pPr>
    </w:p>
    <w:p w14:paraId="2A0BBDD6" w14:textId="77777777" w:rsidR="0074738D" w:rsidRDefault="0074738D" w:rsidP="0074738D">
      <w:pPr>
        <w:rPr>
          <w:rFonts w:cstheme="minorHAnsi"/>
        </w:rPr>
      </w:pPr>
    </w:p>
    <w:p w14:paraId="53E942E4" w14:textId="77777777" w:rsidR="0074738D" w:rsidRDefault="0074738D" w:rsidP="0074738D">
      <w:pPr>
        <w:rPr>
          <w:rFonts w:cstheme="minorHAnsi"/>
        </w:rPr>
      </w:pPr>
    </w:p>
    <w:p w14:paraId="4AB4C32C" w14:textId="77777777" w:rsidR="0074738D" w:rsidRDefault="0074738D" w:rsidP="0074738D">
      <w:pPr>
        <w:rPr>
          <w:rFonts w:cstheme="minorHAnsi"/>
        </w:rPr>
      </w:pPr>
    </w:p>
    <w:p w14:paraId="6F703B18" w14:textId="77777777" w:rsidR="0074738D" w:rsidRDefault="0074738D" w:rsidP="0074738D">
      <w:pPr>
        <w:rPr>
          <w:rFonts w:cstheme="minorHAnsi"/>
        </w:rPr>
      </w:pPr>
    </w:p>
    <w:p w14:paraId="44CB4D9F" w14:textId="77777777" w:rsidR="0074738D" w:rsidRDefault="0074738D" w:rsidP="0074738D">
      <w:pPr>
        <w:rPr>
          <w:rFonts w:cstheme="minorHAnsi"/>
        </w:rPr>
      </w:pPr>
    </w:p>
    <w:p w14:paraId="7801CF16" w14:textId="77777777" w:rsidR="0074738D" w:rsidRDefault="0074738D" w:rsidP="0074738D">
      <w:pPr>
        <w:rPr>
          <w:rFonts w:cstheme="minorHAnsi"/>
        </w:rPr>
      </w:pPr>
    </w:p>
    <w:p w14:paraId="5CD6C3B4" w14:textId="77777777" w:rsidR="0074738D" w:rsidRDefault="0074738D" w:rsidP="0074738D">
      <w:pPr>
        <w:rPr>
          <w:rFonts w:cstheme="minorHAnsi"/>
        </w:rPr>
      </w:pPr>
    </w:p>
    <w:p w14:paraId="53E24F2C" w14:textId="77777777" w:rsidR="0074738D" w:rsidRDefault="0074738D" w:rsidP="0074738D">
      <w:pPr>
        <w:rPr>
          <w:rFonts w:cstheme="minorHAnsi"/>
        </w:rPr>
      </w:pPr>
    </w:p>
    <w:p w14:paraId="34C9528D" w14:textId="77777777" w:rsidR="0074738D" w:rsidRDefault="0074738D" w:rsidP="0074738D">
      <w:pPr>
        <w:rPr>
          <w:rFonts w:cstheme="minorHAnsi"/>
        </w:rPr>
      </w:pPr>
    </w:p>
    <w:p w14:paraId="4225556B" w14:textId="77777777" w:rsidR="0074738D" w:rsidRDefault="0074738D" w:rsidP="0074738D">
      <w:pPr>
        <w:rPr>
          <w:rFonts w:cstheme="minorHAnsi"/>
        </w:rPr>
      </w:pPr>
    </w:p>
    <w:p w14:paraId="26B640A3" w14:textId="77777777" w:rsidR="0074738D" w:rsidRDefault="0074738D" w:rsidP="0074738D">
      <w:pPr>
        <w:rPr>
          <w:rFonts w:cstheme="minorHAnsi"/>
        </w:rPr>
      </w:pPr>
    </w:p>
    <w:p w14:paraId="3168022D" w14:textId="77777777" w:rsidR="0074738D" w:rsidRDefault="0074738D" w:rsidP="0074738D">
      <w:pPr>
        <w:rPr>
          <w:rFonts w:cstheme="minorHAnsi"/>
        </w:rPr>
      </w:pPr>
    </w:p>
    <w:p w14:paraId="3B3FAFAF" w14:textId="09E93B99" w:rsidR="0074738D" w:rsidRPr="00230264" w:rsidRDefault="0074738D" w:rsidP="0074738D">
      <w:pPr>
        <w:rPr>
          <w:rFonts w:cstheme="minorHAnsi"/>
          <w:sz w:val="20"/>
          <w:szCs w:val="20"/>
        </w:rPr>
      </w:pPr>
      <w:r w:rsidRPr="00230264">
        <w:rPr>
          <w:rFonts w:cstheme="minorHAnsi"/>
          <w:sz w:val="20"/>
          <w:szCs w:val="20"/>
        </w:rPr>
        <w:t>Modèle 202</w:t>
      </w:r>
      <w:r w:rsidR="0094661E">
        <w:rPr>
          <w:rFonts w:cstheme="minorHAnsi"/>
          <w:sz w:val="20"/>
          <w:szCs w:val="20"/>
        </w:rPr>
        <w:t>1</w:t>
      </w:r>
      <w:r w:rsidRPr="00230264">
        <w:rPr>
          <w:rFonts w:cstheme="minorHAnsi"/>
          <w:sz w:val="20"/>
          <w:szCs w:val="20"/>
        </w:rPr>
        <w:br w:type="page"/>
      </w:r>
    </w:p>
    <w:sdt>
      <w:sdtPr>
        <w:rPr>
          <w:rFonts w:ascii="Tahoma" w:eastAsia="Times New Roman" w:hAnsi="Tahoma" w:cs="Tahoma"/>
          <w:b w:val="0"/>
          <w:color w:val="auto"/>
          <w:sz w:val="22"/>
          <w:szCs w:val="22"/>
          <w:lang w:val="fr-CA" w:eastAsia="fr-CA"/>
        </w:rPr>
        <w:id w:val="547875637"/>
        <w:docPartObj>
          <w:docPartGallery w:val="Table of Contents"/>
          <w:docPartUnique/>
        </w:docPartObj>
      </w:sdtPr>
      <w:sdtEndPr>
        <w:rPr>
          <w:bCs/>
        </w:rPr>
      </w:sdtEndPr>
      <w:sdtContent>
        <w:p w14:paraId="388C88C8" w14:textId="3C2B996C" w:rsidR="00AD69EC" w:rsidRDefault="00AD69EC">
          <w:pPr>
            <w:pStyle w:val="En-ttedetabledesmatires"/>
          </w:pPr>
          <w:r>
            <w:t>Table des matières</w:t>
          </w:r>
        </w:p>
        <w:p w14:paraId="286561AE" w14:textId="5F9137E6" w:rsidR="00C14ED9" w:rsidRDefault="00AD69EC">
          <w:pPr>
            <w:pStyle w:val="TM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7165615" w:history="1">
            <w:r w:rsidR="00C14ED9" w:rsidRPr="000F63F9">
              <w:rPr>
                <w:rStyle w:val="Lienhypertexte"/>
                <w:rFonts w:eastAsiaTheme="majorEastAsia" w:cstheme="minorHAnsi"/>
                <w:noProof/>
                <w:lang w:eastAsia="en-US"/>
              </w:rPr>
              <w:t>Introduction</w:t>
            </w:r>
            <w:r w:rsidR="00C14ED9">
              <w:rPr>
                <w:noProof/>
                <w:webHidden/>
              </w:rPr>
              <w:tab/>
            </w:r>
            <w:r w:rsidR="00C14ED9">
              <w:rPr>
                <w:noProof/>
                <w:webHidden/>
              </w:rPr>
              <w:fldChar w:fldCharType="begin"/>
            </w:r>
            <w:r w:rsidR="00C14ED9">
              <w:rPr>
                <w:noProof/>
                <w:webHidden/>
              </w:rPr>
              <w:instrText xml:space="preserve"> PAGEREF _Toc77165615 \h </w:instrText>
            </w:r>
            <w:r w:rsidR="00C14ED9">
              <w:rPr>
                <w:noProof/>
                <w:webHidden/>
              </w:rPr>
            </w:r>
            <w:r w:rsidR="00C14ED9">
              <w:rPr>
                <w:noProof/>
                <w:webHidden/>
              </w:rPr>
              <w:fldChar w:fldCharType="separate"/>
            </w:r>
            <w:r w:rsidR="00C14ED9">
              <w:rPr>
                <w:noProof/>
                <w:webHidden/>
              </w:rPr>
              <w:t>3</w:t>
            </w:r>
            <w:r w:rsidR="00C14ED9">
              <w:rPr>
                <w:noProof/>
                <w:webHidden/>
              </w:rPr>
              <w:fldChar w:fldCharType="end"/>
            </w:r>
          </w:hyperlink>
        </w:p>
        <w:p w14:paraId="546125DA" w14:textId="1615EEC5" w:rsidR="00C14ED9" w:rsidRDefault="00C14ED9">
          <w:pPr>
            <w:pStyle w:val="TM1"/>
            <w:tabs>
              <w:tab w:val="right" w:leader="dot" w:pos="8630"/>
            </w:tabs>
            <w:rPr>
              <w:rFonts w:asciiTheme="minorHAnsi" w:eastAsiaTheme="minorEastAsia" w:hAnsiTheme="minorHAnsi" w:cstheme="minorBidi"/>
              <w:noProof/>
            </w:rPr>
          </w:pPr>
          <w:hyperlink w:anchor="_Toc77165616" w:history="1">
            <w:r w:rsidRPr="000F63F9">
              <w:rPr>
                <w:rStyle w:val="Lienhypertexte"/>
                <w:rFonts w:eastAsiaTheme="majorEastAsia" w:cstheme="minorHAnsi"/>
                <w:noProof/>
                <w:lang w:eastAsia="en-US"/>
              </w:rPr>
              <w:t>1. Définitions</w:t>
            </w:r>
            <w:r>
              <w:rPr>
                <w:noProof/>
                <w:webHidden/>
              </w:rPr>
              <w:tab/>
            </w:r>
            <w:r>
              <w:rPr>
                <w:noProof/>
                <w:webHidden/>
              </w:rPr>
              <w:fldChar w:fldCharType="begin"/>
            </w:r>
            <w:r>
              <w:rPr>
                <w:noProof/>
                <w:webHidden/>
              </w:rPr>
              <w:instrText xml:space="preserve"> PAGEREF _Toc77165616 \h </w:instrText>
            </w:r>
            <w:r>
              <w:rPr>
                <w:noProof/>
                <w:webHidden/>
              </w:rPr>
            </w:r>
            <w:r>
              <w:rPr>
                <w:noProof/>
                <w:webHidden/>
              </w:rPr>
              <w:fldChar w:fldCharType="separate"/>
            </w:r>
            <w:r>
              <w:rPr>
                <w:noProof/>
                <w:webHidden/>
              </w:rPr>
              <w:t>4</w:t>
            </w:r>
            <w:r>
              <w:rPr>
                <w:noProof/>
                <w:webHidden/>
              </w:rPr>
              <w:fldChar w:fldCharType="end"/>
            </w:r>
          </w:hyperlink>
        </w:p>
        <w:p w14:paraId="2DF60DA3" w14:textId="28AFD808" w:rsidR="00C14ED9" w:rsidRDefault="00C14ED9">
          <w:pPr>
            <w:pStyle w:val="TM1"/>
            <w:tabs>
              <w:tab w:val="right" w:leader="dot" w:pos="8630"/>
            </w:tabs>
            <w:rPr>
              <w:rFonts w:asciiTheme="minorHAnsi" w:eastAsiaTheme="minorEastAsia" w:hAnsiTheme="minorHAnsi" w:cstheme="minorBidi"/>
              <w:noProof/>
            </w:rPr>
          </w:pPr>
          <w:hyperlink w:anchor="_Toc77165617" w:history="1">
            <w:r w:rsidRPr="000F63F9">
              <w:rPr>
                <w:rStyle w:val="Lienhypertexte"/>
                <w:rFonts w:eastAsiaTheme="majorEastAsia" w:cstheme="minorHAnsi"/>
                <w:noProof/>
                <w:lang w:eastAsia="en-US"/>
              </w:rPr>
              <w:t>2. Comité de gestion de la sélection</w:t>
            </w:r>
            <w:r>
              <w:rPr>
                <w:noProof/>
                <w:webHidden/>
              </w:rPr>
              <w:tab/>
            </w:r>
            <w:r>
              <w:rPr>
                <w:noProof/>
                <w:webHidden/>
              </w:rPr>
              <w:fldChar w:fldCharType="begin"/>
            </w:r>
            <w:r>
              <w:rPr>
                <w:noProof/>
                <w:webHidden/>
              </w:rPr>
              <w:instrText xml:space="preserve"> PAGEREF _Toc77165617 \h </w:instrText>
            </w:r>
            <w:r>
              <w:rPr>
                <w:noProof/>
                <w:webHidden/>
              </w:rPr>
            </w:r>
            <w:r>
              <w:rPr>
                <w:noProof/>
                <w:webHidden/>
              </w:rPr>
              <w:fldChar w:fldCharType="separate"/>
            </w:r>
            <w:r>
              <w:rPr>
                <w:noProof/>
                <w:webHidden/>
              </w:rPr>
              <w:t>4</w:t>
            </w:r>
            <w:r>
              <w:rPr>
                <w:noProof/>
                <w:webHidden/>
              </w:rPr>
              <w:fldChar w:fldCharType="end"/>
            </w:r>
          </w:hyperlink>
        </w:p>
        <w:p w14:paraId="53760034" w14:textId="592A11E9" w:rsidR="00C14ED9" w:rsidRDefault="00C14ED9">
          <w:pPr>
            <w:pStyle w:val="TM1"/>
            <w:tabs>
              <w:tab w:val="right" w:leader="dot" w:pos="8630"/>
            </w:tabs>
            <w:rPr>
              <w:rFonts w:asciiTheme="minorHAnsi" w:eastAsiaTheme="minorEastAsia" w:hAnsiTheme="minorHAnsi" w:cstheme="minorBidi"/>
              <w:noProof/>
            </w:rPr>
          </w:pPr>
          <w:hyperlink w:anchor="_Toc77165618" w:history="1">
            <w:r w:rsidRPr="000F63F9">
              <w:rPr>
                <w:rStyle w:val="Lienhypertexte"/>
                <w:rFonts w:eastAsiaTheme="majorEastAsia" w:cstheme="minorHAnsi"/>
                <w:noProof/>
                <w:lang w:eastAsia="en-US"/>
              </w:rPr>
              <w:t>3. Mandat et responsabilité du comité de gestion de la sélection</w:t>
            </w:r>
            <w:r>
              <w:rPr>
                <w:noProof/>
                <w:webHidden/>
              </w:rPr>
              <w:tab/>
            </w:r>
            <w:r>
              <w:rPr>
                <w:noProof/>
                <w:webHidden/>
              </w:rPr>
              <w:fldChar w:fldCharType="begin"/>
            </w:r>
            <w:r>
              <w:rPr>
                <w:noProof/>
                <w:webHidden/>
              </w:rPr>
              <w:instrText xml:space="preserve"> PAGEREF _Toc77165618 \h </w:instrText>
            </w:r>
            <w:r>
              <w:rPr>
                <w:noProof/>
                <w:webHidden/>
              </w:rPr>
            </w:r>
            <w:r>
              <w:rPr>
                <w:noProof/>
                <w:webHidden/>
              </w:rPr>
              <w:fldChar w:fldCharType="separate"/>
            </w:r>
            <w:r>
              <w:rPr>
                <w:noProof/>
                <w:webHidden/>
              </w:rPr>
              <w:t>5</w:t>
            </w:r>
            <w:r>
              <w:rPr>
                <w:noProof/>
                <w:webHidden/>
              </w:rPr>
              <w:fldChar w:fldCharType="end"/>
            </w:r>
          </w:hyperlink>
        </w:p>
        <w:p w14:paraId="70F2AA7F" w14:textId="73F27E8F" w:rsidR="00C14ED9" w:rsidRDefault="00C14ED9">
          <w:pPr>
            <w:pStyle w:val="TM2"/>
            <w:tabs>
              <w:tab w:val="right" w:leader="dot" w:pos="8630"/>
            </w:tabs>
            <w:rPr>
              <w:rFonts w:asciiTheme="minorHAnsi" w:eastAsiaTheme="minorEastAsia" w:hAnsiTheme="minorHAnsi" w:cstheme="minorBidi"/>
              <w:noProof/>
            </w:rPr>
          </w:pPr>
          <w:hyperlink w:anchor="_Toc77165619" w:history="1">
            <w:r w:rsidRPr="000F63F9">
              <w:rPr>
                <w:rStyle w:val="Lienhypertexte"/>
                <w:noProof/>
              </w:rPr>
              <w:t>3.1 Mandat du comité de gestion de la sélection</w:t>
            </w:r>
            <w:r>
              <w:rPr>
                <w:noProof/>
                <w:webHidden/>
              </w:rPr>
              <w:tab/>
            </w:r>
            <w:r>
              <w:rPr>
                <w:noProof/>
                <w:webHidden/>
              </w:rPr>
              <w:fldChar w:fldCharType="begin"/>
            </w:r>
            <w:r>
              <w:rPr>
                <w:noProof/>
                <w:webHidden/>
              </w:rPr>
              <w:instrText xml:space="preserve"> PAGEREF _Toc77165619 \h </w:instrText>
            </w:r>
            <w:r>
              <w:rPr>
                <w:noProof/>
                <w:webHidden/>
              </w:rPr>
            </w:r>
            <w:r>
              <w:rPr>
                <w:noProof/>
                <w:webHidden/>
              </w:rPr>
              <w:fldChar w:fldCharType="separate"/>
            </w:r>
            <w:r>
              <w:rPr>
                <w:noProof/>
                <w:webHidden/>
              </w:rPr>
              <w:t>5</w:t>
            </w:r>
            <w:r>
              <w:rPr>
                <w:noProof/>
                <w:webHidden/>
              </w:rPr>
              <w:fldChar w:fldCharType="end"/>
            </w:r>
          </w:hyperlink>
        </w:p>
        <w:p w14:paraId="2883C1A6" w14:textId="25A48696" w:rsidR="00C14ED9" w:rsidRDefault="00C14ED9">
          <w:pPr>
            <w:pStyle w:val="TM2"/>
            <w:tabs>
              <w:tab w:val="right" w:leader="dot" w:pos="8630"/>
            </w:tabs>
            <w:rPr>
              <w:rFonts w:asciiTheme="minorHAnsi" w:eastAsiaTheme="minorEastAsia" w:hAnsiTheme="minorHAnsi" w:cstheme="minorBidi"/>
              <w:noProof/>
            </w:rPr>
          </w:pPr>
          <w:hyperlink w:anchor="_Toc77165620" w:history="1">
            <w:r w:rsidRPr="000F63F9">
              <w:rPr>
                <w:rStyle w:val="Lienhypertexte"/>
                <w:noProof/>
              </w:rPr>
              <w:t>3.2 Les principales responsabilités du comité de gestion de la sélection :</w:t>
            </w:r>
            <w:r>
              <w:rPr>
                <w:noProof/>
                <w:webHidden/>
              </w:rPr>
              <w:tab/>
            </w:r>
            <w:r>
              <w:rPr>
                <w:noProof/>
                <w:webHidden/>
              </w:rPr>
              <w:fldChar w:fldCharType="begin"/>
            </w:r>
            <w:r>
              <w:rPr>
                <w:noProof/>
                <w:webHidden/>
              </w:rPr>
              <w:instrText xml:space="preserve"> PAGEREF _Toc77165620 \h </w:instrText>
            </w:r>
            <w:r>
              <w:rPr>
                <w:noProof/>
                <w:webHidden/>
              </w:rPr>
            </w:r>
            <w:r>
              <w:rPr>
                <w:noProof/>
                <w:webHidden/>
              </w:rPr>
              <w:fldChar w:fldCharType="separate"/>
            </w:r>
            <w:r>
              <w:rPr>
                <w:noProof/>
                <w:webHidden/>
              </w:rPr>
              <w:t>5</w:t>
            </w:r>
            <w:r>
              <w:rPr>
                <w:noProof/>
                <w:webHidden/>
              </w:rPr>
              <w:fldChar w:fldCharType="end"/>
            </w:r>
          </w:hyperlink>
        </w:p>
        <w:p w14:paraId="61A8CC5A" w14:textId="22E53304" w:rsidR="00C14ED9" w:rsidRDefault="00C14ED9">
          <w:pPr>
            <w:pStyle w:val="TM1"/>
            <w:tabs>
              <w:tab w:val="right" w:leader="dot" w:pos="8630"/>
            </w:tabs>
            <w:rPr>
              <w:rFonts w:asciiTheme="minorHAnsi" w:eastAsiaTheme="minorEastAsia" w:hAnsiTheme="minorHAnsi" w:cstheme="minorBidi"/>
              <w:noProof/>
            </w:rPr>
          </w:pPr>
          <w:hyperlink w:anchor="_Toc77165621" w:history="1">
            <w:r w:rsidRPr="000F63F9">
              <w:rPr>
                <w:rStyle w:val="Lienhypertexte"/>
                <w:rFonts w:eastAsiaTheme="majorEastAsia" w:cstheme="minorHAnsi"/>
                <w:noProof/>
                <w:lang w:eastAsia="en-US"/>
              </w:rPr>
              <w:t>4. Règles de conduite</w:t>
            </w:r>
            <w:r>
              <w:rPr>
                <w:noProof/>
                <w:webHidden/>
              </w:rPr>
              <w:tab/>
            </w:r>
            <w:r>
              <w:rPr>
                <w:noProof/>
                <w:webHidden/>
              </w:rPr>
              <w:fldChar w:fldCharType="begin"/>
            </w:r>
            <w:r>
              <w:rPr>
                <w:noProof/>
                <w:webHidden/>
              </w:rPr>
              <w:instrText xml:space="preserve"> PAGEREF _Toc77165621 \h </w:instrText>
            </w:r>
            <w:r>
              <w:rPr>
                <w:noProof/>
                <w:webHidden/>
              </w:rPr>
            </w:r>
            <w:r>
              <w:rPr>
                <w:noProof/>
                <w:webHidden/>
              </w:rPr>
              <w:fldChar w:fldCharType="separate"/>
            </w:r>
            <w:r>
              <w:rPr>
                <w:noProof/>
                <w:webHidden/>
              </w:rPr>
              <w:t>7</w:t>
            </w:r>
            <w:r>
              <w:rPr>
                <w:noProof/>
                <w:webHidden/>
              </w:rPr>
              <w:fldChar w:fldCharType="end"/>
            </w:r>
          </w:hyperlink>
        </w:p>
        <w:p w14:paraId="23B48ABD" w14:textId="0DC5580E" w:rsidR="00C14ED9" w:rsidRDefault="00C14ED9">
          <w:pPr>
            <w:pStyle w:val="TM2"/>
            <w:tabs>
              <w:tab w:val="right" w:leader="dot" w:pos="8630"/>
            </w:tabs>
            <w:rPr>
              <w:rFonts w:asciiTheme="minorHAnsi" w:eastAsiaTheme="minorEastAsia" w:hAnsiTheme="minorHAnsi" w:cstheme="minorBidi"/>
              <w:noProof/>
            </w:rPr>
          </w:pPr>
          <w:hyperlink w:anchor="_Toc77165622" w:history="1">
            <w:r w:rsidRPr="000F63F9">
              <w:rPr>
                <w:rStyle w:val="Lienhypertexte"/>
                <w:noProof/>
              </w:rPr>
              <w:t>4.1 Conformité légale</w:t>
            </w:r>
            <w:r>
              <w:rPr>
                <w:noProof/>
                <w:webHidden/>
              </w:rPr>
              <w:tab/>
            </w:r>
            <w:r>
              <w:rPr>
                <w:noProof/>
                <w:webHidden/>
              </w:rPr>
              <w:fldChar w:fldCharType="begin"/>
            </w:r>
            <w:r>
              <w:rPr>
                <w:noProof/>
                <w:webHidden/>
              </w:rPr>
              <w:instrText xml:space="preserve"> PAGEREF _Toc77165622 \h </w:instrText>
            </w:r>
            <w:r>
              <w:rPr>
                <w:noProof/>
                <w:webHidden/>
              </w:rPr>
            </w:r>
            <w:r>
              <w:rPr>
                <w:noProof/>
                <w:webHidden/>
              </w:rPr>
              <w:fldChar w:fldCharType="separate"/>
            </w:r>
            <w:r>
              <w:rPr>
                <w:noProof/>
                <w:webHidden/>
              </w:rPr>
              <w:t>7</w:t>
            </w:r>
            <w:r>
              <w:rPr>
                <w:noProof/>
                <w:webHidden/>
              </w:rPr>
              <w:fldChar w:fldCharType="end"/>
            </w:r>
          </w:hyperlink>
        </w:p>
        <w:p w14:paraId="603B39AB" w14:textId="39207734" w:rsidR="00C14ED9" w:rsidRDefault="00C14ED9">
          <w:pPr>
            <w:pStyle w:val="TM2"/>
            <w:tabs>
              <w:tab w:val="right" w:leader="dot" w:pos="8630"/>
            </w:tabs>
            <w:rPr>
              <w:rFonts w:asciiTheme="minorHAnsi" w:eastAsiaTheme="minorEastAsia" w:hAnsiTheme="minorHAnsi" w:cstheme="minorBidi"/>
              <w:noProof/>
            </w:rPr>
          </w:pPr>
          <w:hyperlink w:anchor="_Toc77165623" w:history="1">
            <w:r w:rsidRPr="000F63F9">
              <w:rPr>
                <w:rStyle w:val="Lienhypertexte"/>
                <w:noProof/>
              </w:rPr>
              <w:t>4.2 Conflit d’intérêts</w:t>
            </w:r>
            <w:r>
              <w:rPr>
                <w:noProof/>
                <w:webHidden/>
              </w:rPr>
              <w:tab/>
            </w:r>
            <w:r>
              <w:rPr>
                <w:noProof/>
                <w:webHidden/>
              </w:rPr>
              <w:fldChar w:fldCharType="begin"/>
            </w:r>
            <w:r>
              <w:rPr>
                <w:noProof/>
                <w:webHidden/>
              </w:rPr>
              <w:instrText xml:space="preserve"> PAGEREF _Toc77165623 \h </w:instrText>
            </w:r>
            <w:r>
              <w:rPr>
                <w:noProof/>
                <w:webHidden/>
              </w:rPr>
            </w:r>
            <w:r>
              <w:rPr>
                <w:noProof/>
                <w:webHidden/>
              </w:rPr>
              <w:fldChar w:fldCharType="separate"/>
            </w:r>
            <w:r>
              <w:rPr>
                <w:noProof/>
                <w:webHidden/>
              </w:rPr>
              <w:t>7</w:t>
            </w:r>
            <w:r>
              <w:rPr>
                <w:noProof/>
                <w:webHidden/>
              </w:rPr>
              <w:fldChar w:fldCharType="end"/>
            </w:r>
          </w:hyperlink>
        </w:p>
        <w:p w14:paraId="5B203A20" w14:textId="220505C3" w:rsidR="00C14ED9" w:rsidRDefault="00C14ED9">
          <w:pPr>
            <w:pStyle w:val="TM2"/>
            <w:tabs>
              <w:tab w:val="right" w:leader="dot" w:pos="8630"/>
            </w:tabs>
            <w:rPr>
              <w:rFonts w:asciiTheme="minorHAnsi" w:eastAsiaTheme="minorEastAsia" w:hAnsiTheme="minorHAnsi" w:cstheme="minorBidi"/>
              <w:noProof/>
            </w:rPr>
          </w:pPr>
          <w:hyperlink w:anchor="_Toc77165624" w:history="1">
            <w:r w:rsidRPr="000F63F9">
              <w:rPr>
                <w:rStyle w:val="Lienhypertexte"/>
                <w:noProof/>
              </w:rPr>
              <w:t>4.3 Confidentialité</w:t>
            </w:r>
            <w:r>
              <w:rPr>
                <w:noProof/>
                <w:webHidden/>
              </w:rPr>
              <w:tab/>
            </w:r>
            <w:r>
              <w:rPr>
                <w:noProof/>
                <w:webHidden/>
              </w:rPr>
              <w:fldChar w:fldCharType="begin"/>
            </w:r>
            <w:r>
              <w:rPr>
                <w:noProof/>
                <w:webHidden/>
              </w:rPr>
              <w:instrText xml:space="preserve"> PAGEREF _Toc77165624 \h </w:instrText>
            </w:r>
            <w:r>
              <w:rPr>
                <w:noProof/>
                <w:webHidden/>
              </w:rPr>
            </w:r>
            <w:r>
              <w:rPr>
                <w:noProof/>
                <w:webHidden/>
              </w:rPr>
              <w:fldChar w:fldCharType="separate"/>
            </w:r>
            <w:r>
              <w:rPr>
                <w:noProof/>
                <w:webHidden/>
              </w:rPr>
              <w:t>7</w:t>
            </w:r>
            <w:r>
              <w:rPr>
                <w:noProof/>
                <w:webHidden/>
              </w:rPr>
              <w:fldChar w:fldCharType="end"/>
            </w:r>
          </w:hyperlink>
        </w:p>
        <w:p w14:paraId="7E62B1C4" w14:textId="545F4CC3" w:rsidR="00C14ED9" w:rsidRDefault="00C14ED9">
          <w:pPr>
            <w:pStyle w:val="TM2"/>
            <w:tabs>
              <w:tab w:val="right" w:leader="dot" w:pos="8630"/>
            </w:tabs>
            <w:rPr>
              <w:rFonts w:asciiTheme="minorHAnsi" w:eastAsiaTheme="minorEastAsia" w:hAnsiTheme="minorHAnsi" w:cstheme="minorBidi"/>
              <w:noProof/>
            </w:rPr>
          </w:pPr>
          <w:hyperlink w:anchor="_Toc77165625" w:history="1">
            <w:r w:rsidRPr="000F63F9">
              <w:rPr>
                <w:rStyle w:val="Lienhypertexte"/>
                <w:noProof/>
              </w:rPr>
              <w:t>4.4 Discrimination</w:t>
            </w:r>
            <w:r>
              <w:rPr>
                <w:noProof/>
                <w:webHidden/>
              </w:rPr>
              <w:tab/>
            </w:r>
            <w:r>
              <w:rPr>
                <w:noProof/>
                <w:webHidden/>
              </w:rPr>
              <w:fldChar w:fldCharType="begin"/>
            </w:r>
            <w:r>
              <w:rPr>
                <w:noProof/>
                <w:webHidden/>
              </w:rPr>
              <w:instrText xml:space="preserve"> PAGEREF _Toc77165625 \h </w:instrText>
            </w:r>
            <w:r>
              <w:rPr>
                <w:noProof/>
                <w:webHidden/>
              </w:rPr>
            </w:r>
            <w:r>
              <w:rPr>
                <w:noProof/>
                <w:webHidden/>
              </w:rPr>
              <w:fldChar w:fldCharType="separate"/>
            </w:r>
            <w:r>
              <w:rPr>
                <w:noProof/>
                <w:webHidden/>
              </w:rPr>
              <w:t>8</w:t>
            </w:r>
            <w:r>
              <w:rPr>
                <w:noProof/>
                <w:webHidden/>
              </w:rPr>
              <w:fldChar w:fldCharType="end"/>
            </w:r>
          </w:hyperlink>
        </w:p>
        <w:p w14:paraId="2B4AABBC" w14:textId="05609084" w:rsidR="00C14ED9" w:rsidRDefault="00C14ED9">
          <w:pPr>
            <w:pStyle w:val="TM2"/>
            <w:tabs>
              <w:tab w:val="right" w:leader="dot" w:pos="8630"/>
            </w:tabs>
            <w:rPr>
              <w:rFonts w:asciiTheme="minorHAnsi" w:eastAsiaTheme="minorEastAsia" w:hAnsiTheme="minorHAnsi" w:cstheme="minorBidi"/>
              <w:noProof/>
            </w:rPr>
          </w:pPr>
          <w:hyperlink w:anchor="_Toc77165626" w:history="1">
            <w:r w:rsidRPr="000F63F9">
              <w:rPr>
                <w:rStyle w:val="Lienhypertexte"/>
                <w:noProof/>
              </w:rPr>
              <w:t>4.5 Code d’éthique et de déontologie</w:t>
            </w:r>
            <w:r>
              <w:rPr>
                <w:noProof/>
                <w:webHidden/>
              </w:rPr>
              <w:tab/>
            </w:r>
            <w:r>
              <w:rPr>
                <w:noProof/>
                <w:webHidden/>
              </w:rPr>
              <w:fldChar w:fldCharType="begin"/>
            </w:r>
            <w:r>
              <w:rPr>
                <w:noProof/>
                <w:webHidden/>
              </w:rPr>
              <w:instrText xml:space="preserve"> PAGEREF _Toc77165626 \h </w:instrText>
            </w:r>
            <w:r>
              <w:rPr>
                <w:noProof/>
                <w:webHidden/>
              </w:rPr>
            </w:r>
            <w:r>
              <w:rPr>
                <w:noProof/>
                <w:webHidden/>
              </w:rPr>
              <w:fldChar w:fldCharType="separate"/>
            </w:r>
            <w:r>
              <w:rPr>
                <w:noProof/>
                <w:webHidden/>
              </w:rPr>
              <w:t>8</w:t>
            </w:r>
            <w:r>
              <w:rPr>
                <w:noProof/>
                <w:webHidden/>
              </w:rPr>
              <w:fldChar w:fldCharType="end"/>
            </w:r>
          </w:hyperlink>
        </w:p>
        <w:p w14:paraId="6AAB04C4" w14:textId="3AFA577D" w:rsidR="00C14ED9" w:rsidRDefault="00C14ED9">
          <w:pPr>
            <w:pStyle w:val="TM2"/>
            <w:tabs>
              <w:tab w:val="right" w:leader="dot" w:pos="8630"/>
            </w:tabs>
            <w:rPr>
              <w:rFonts w:asciiTheme="minorHAnsi" w:eastAsiaTheme="minorEastAsia" w:hAnsiTheme="minorHAnsi" w:cstheme="minorBidi"/>
              <w:noProof/>
            </w:rPr>
          </w:pPr>
          <w:hyperlink w:anchor="_Toc77165627" w:history="1">
            <w:r w:rsidRPr="000F63F9">
              <w:rPr>
                <w:rStyle w:val="Lienhypertexte"/>
                <w:noProof/>
              </w:rPr>
              <w:t>4.6 Engagements relatifs à la confidentialité et aux conflits d’intérêt</w:t>
            </w:r>
            <w:r>
              <w:rPr>
                <w:noProof/>
                <w:webHidden/>
              </w:rPr>
              <w:tab/>
            </w:r>
            <w:r>
              <w:rPr>
                <w:noProof/>
                <w:webHidden/>
              </w:rPr>
              <w:fldChar w:fldCharType="begin"/>
            </w:r>
            <w:r>
              <w:rPr>
                <w:noProof/>
                <w:webHidden/>
              </w:rPr>
              <w:instrText xml:space="preserve"> PAGEREF _Toc77165627 \h </w:instrText>
            </w:r>
            <w:r>
              <w:rPr>
                <w:noProof/>
                <w:webHidden/>
              </w:rPr>
            </w:r>
            <w:r>
              <w:rPr>
                <w:noProof/>
                <w:webHidden/>
              </w:rPr>
              <w:fldChar w:fldCharType="separate"/>
            </w:r>
            <w:r>
              <w:rPr>
                <w:noProof/>
                <w:webHidden/>
              </w:rPr>
              <w:t>8</w:t>
            </w:r>
            <w:r>
              <w:rPr>
                <w:noProof/>
                <w:webHidden/>
              </w:rPr>
              <w:fldChar w:fldCharType="end"/>
            </w:r>
          </w:hyperlink>
        </w:p>
        <w:p w14:paraId="3DE2B942" w14:textId="16EA6F88" w:rsidR="00C14ED9" w:rsidRDefault="00C14ED9">
          <w:pPr>
            <w:pStyle w:val="TM1"/>
            <w:tabs>
              <w:tab w:val="right" w:leader="dot" w:pos="8630"/>
            </w:tabs>
            <w:rPr>
              <w:rFonts w:asciiTheme="minorHAnsi" w:eastAsiaTheme="minorEastAsia" w:hAnsiTheme="minorHAnsi" w:cstheme="minorBidi"/>
              <w:noProof/>
            </w:rPr>
          </w:pPr>
          <w:hyperlink w:anchor="_Toc77165628" w:history="1">
            <w:r w:rsidRPr="000F63F9">
              <w:rPr>
                <w:rStyle w:val="Lienhypertexte"/>
                <w:rFonts w:eastAsiaTheme="majorEastAsia" w:cstheme="minorHAnsi"/>
                <w:noProof/>
                <w:lang w:eastAsia="en-US"/>
              </w:rPr>
              <w:t>5. Procédure d’attribution d’un logement disponible</w:t>
            </w:r>
            <w:r>
              <w:rPr>
                <w:noProof/>
                <w:webHidden/>
              </w:rPr>
              <w:tab/>
            </w:r>
            <w:r>
              <w:rPr>
                <w:noProof/>
                <w:webHidden/>
              </w:rPr>
              <w:fldChar w:fldCharType="begin"/>
            </w:r>
            <w:r>
              <w:rPr>
                <w:noProof/>
                <w:webHidden/>
              </w:rPr>
              <w:instrText xml:space="preserve"> PAGEREF _Toc77165628 \h </w:instrText>
            </w:r>
            <w:r>
              <w:rPr>
                <w:noProof/>
                <w:webHidden/>
              </w:rPr>
            </w:r>
            <w:r>
              <w:rPr>
                <w:noProof/>
                <w:webHidden/>
              </w:rPr>
              <w:fldChar w:fldCharType="separate"/>
            </w:r>
            <w:r>
              <w:rPr>
                <w:noProof/>
                <w:webHidden/>
              </w:rPr>
              <w:t>8</w:t>
            </w:r>
            <w:r>
              <w:rPr>
                <w:noProof/>
                <w:webHidden/>
              </w:rPr>
              <w:fldChar w:fldCharType="end"/>
            </w:r>
          </w:hyperlink>
        </w:p>
        <w:p w14:paraId="3DE9DB97" w14:textId="580FF7C4" w:rsidR="00C14ED9" w:rsidRDefault="00C14ED9">
          <w:pPr>
            <w:pStyle w:val="TM2"/>
            <w:tabs>
              <w:tab w:val="right" w:leader="dot" w:pos="8630"/>
            </w:tabs>
            <w:rPr>
              <w:rFonts w:asciiTheme="minorHAnsi" w:eastAsiaTheme="minorEastAsia" w:hAnsiTheme="minorHAnsi" w:cstheme="minorBidi"/>
              <w:noProof/>
            </w:rPr>
          </w:pPr>
          <w:hyperlink w:anchor="_Toc77165629" w:history="1">
            <w:r w:rsidRPr="000F63F9">
              <w:rPr>
                <w:rStyle w:val="Lienhypertexte"/>
                <w:noProof/>
              </w:rPr>
              <w:t>5.1 Avis de non-reconduction ou de résiliation du bail</w:t>
            </w:r>
            <w:r>
              <w:rPr>
                <w:noProof/>
                <w:webHidden/>
              </w:rPr>
              <w:tab/>
            </w:r>
            <w:r>
              <w:rPr>
                <w:noProof/>
                <w:webHidden/>
              </w:rPr>
              <w:fldChar w:fldCharType="begin"/>
            </w:r>
            <w:r>
              <w:rPr>
                <w:noProof/>
                <w:webHidden/>
              </w:rPr>
              <w:instrText xml:space="preserve"> PAGEREF _Toc77165629 \h </w:instrText>
            </w:r>
            <w:r>
              <w:rPr>
                <w:noProof/>
                <w:webHidden/>
              </w:rPr>
            </w:r>
            <w:r>
              <w:rPr>
                <w:noProof/>
                <w:webHidden/>
              </w:rPr>
              <w:fldChar w:fldCharType="separate"/>
            </w:r>
            <w:r>
              <w:rPr>
                <w:noProof/>
                <w:webHidden/>
              </w:rPr>
              <w:t>8</w:t>
            </w:r>
            <w:r>
              <w:rPr>
                <w:noProof/>
                <w:webHidden/>
              </w:rPr>
              <w:fldChar w:fldCharType="end"/>
            </w:r>
          </w:hyperlink>
        </w:p>
        <w:p w14:paraId="4F99F5B0" w14:textId="4D582EF1" w:rsidR="00C14ED9" w:rsidRDefault="00C14ED9">
          <w:pPr>
            <w:pStyle w:val="TM2"/>
            <w:tabs>
              <w:tab w:val="left" w:pos="880"/>
              <w:tab w:val="right" w:leader="dot" w:pos="8630"/>
            </w:tabs>
            <w:rPr>
              <w:rFonts w:asciiTheme="minorHAnsi" w:eastAsiaTheme="minorEastAsia" w:hAnsiTheme="minorHAnsi" w:cstheme="minorBidi"/>
              <w:noProof/>
            </w:rPr>
          </w:pPr>
          <w:hyperlink w:anchor="_Toc77165630" w:history="1">
            <w:r w:rsidRPr="000F63F9">
              <w:rPr>
                <w:rStyle w:val="Lienhypertexte"/>
                <w:noProof/>
                <w:lang w:eastAsia="en-US"/>
              </w:rPr>
              <w:t>5.2</w:t>
            </w:r>
            <w:r>
              <w:rPr>
                <w:rFonts w:asciiTheme="minorHAnsi" w:eastAsiaTheme="minorEastAsia" w:hAnsiTheme="minorHAnsi" w:cstheme="minorBidi"/>
                <w:noProof/>
              </w:rPr>
              <w:tab/>
            </w:r>
            <w:r w:rsidRPr="000F63F9">
              <w:rPr>
                <w:rStyle w:val="Lienhypertexte"/>
                <w:noProof/>
                <w:lang w:eastAsia="en-US"/>
              </w:rPr>
              <w:t>Transfert de logement (attribution à l’interne)</w:t>
            </w:r>
            <w:r>
              <w:rPr>
                <w:noProof/>
                <w:webHidden/>
              </w:rPr>
              <w:tab/>
            </w:r>
            <w:r>
              <w:rPr>
                <w:noProof/>
                <w:webHidden/>
              </w:rPr>
              <w:fldChar w:fldCharType="begin"/>
            </w:r>
            <w:r>
              <w:rPr>
                <w:noProof/>
                <w:webHidden/>
              </w:rPr>
              <w:instrText xml:space="preserve"> PAGEREF _Toc77165630 \h </w:instrText>
            </w:r>
            <w:r>
              <w:rPr>
                <w:noProof/>
                <w:webHidden/>
              </w:rPr>
            </w:r>
            <w:r>
              <w:rPr>
                <w:noProof/>
                <w:webHidden/>
              </w:rPr>
              <w:fldChar w:fldCharType="separate"/>
            </w:r>
            <w:r>
              <w:rPr>
                <w:noProof/>
                <w:webHidden/>
              </w:rPr>
              <w:t>9</w:t>
            </w:r>
            <w:r>
              <w:rPr>
                <w:noProof/>
                <w:webHidden/>
              </w:rPr>
              <w:fldChar w:fldCharType="end"/>
            </w:r>
          </w:hyperlink>
        </w:p>
        <w:p w14:paraId="607345DD" w14:textId="79DD0525" w:rsidR="00C14ED9" w:rsidRDefault="00C14ED9">
          <w:pPr>
            <w:pStyle w:val="TM2"/>
            <w:tabs>
              <w:tab w:val="right" w:leader="dot" w:pos="8630"/>
            </w:tabs>
            <w:rPr>
              <w:rFonts w:asciiTheme="minorHAnsi" w:eastAsiaTheme="minorEastAsia" w:hAnsiTheme="minorHAnsi" w:cstheme="minorBidi"/>
              <w:noProof/>
            </w:rPr>
          </w:pPr>
          <w:hyperlink w:anchor="_Toc77165631" w:history="1">
            <w:r w:rsidRPr="000F63F9">
              <w:rPr>
                <w:rStyle w:val="Lienhypertexte"/>
                <w:noProof/>
                <w:lang w:eastAsia="en-US"/>
              </w:rPr>
              <w:t>5.3 Attribution à l’externe</w:t>
            </w:r>
            <w:r>
              <w:rPr>
                <w:noProof/>
                <w:webHidden/>
              </w:rPr>
              <w:tab/>
            </w:r>
            <w:r>
              <w:rPr>
                <w:noProof/>
                <w:webHidden/>
              </w:rPr>
              <w:fldChar w:fldCharType="begin"/>
            </w:r>
            <w:r>
              <w:rPr>
                <w:noProof/>
                <w:webHidden/>
              </w:rPr>
              <w:instrText xml:space="preserve"> PAGEREF _Toc77165631 \h </w:instrText>
            </w:r>
            <w:r>
              <w:rPr>
                <w:noProof/>
                <w:webHidden/>
              </w:rPr>
            </w:r>
            <w:r>
              <w:rPr>
                <w:noProof/>
                <w:webHidden/>
              </w:rPr>
              <w:fldChar w:fldCharType="separate"/>
            </w:r>
            <w:r>
              <w:rPr>
                <w:noProof/>
                <w:webHidden/>
              </w:rPr>
              <w:t>10</w:t>
            </w:r>
            <w:r>
              <w:rPr>
                <w:noProof/>
                <w:webHidden/>
              </w:rPr>
              <w:fldChar w:fldCharType="end"/>
            </w:r>
          </w:hyperlink>
        </w:p>
        <w:p w14:paraId="414C22D3" w14:textId="3A72154A" w:rsidR="00C14ED9" w:rsidRDefault="00C14ED9">
          <w:pPr>
            <w:pStyle w:val="TM1"/>
            <w:tabs>
              <w:tab w:val="right" w:leader="dot" w:pos="8630"/>
            </w:tabs>
            <w:rPr>
              <w:rFonts w:asciiTheme="minorHAnsi" w:eastAsiaTheme="minorEastAsia" w:hAnsiTheme="minorHAnsi" w:cstheme="minorBidi"/>
              <w:noProof/>
            </w:rPr>
          </w:pPr>
          <w:hyperlink w:anchor="_Toc77165632" w:history="1">
            <w:r w:rsidRPr="000F63F9">
              <w:rPr>
                <w:rStyle w:val="Lienhypertexte"/>
                <w:rFonts w:eastAsiaTheme="majorEastAsia" w:cstheme="minorHAnsi"/>
                <w:noProof/>
                <w:lang w:eastAsia="en-US"/>
              </w:rPr>
              <w:t>6. Normes d’occupation</w:t>
            </w:r>
            <w:r>
              <w:rPr>
                <w:noProof/>
                <w:webHidden/>
              </w:rPr>
              <w:tab/>
            </w:r>
            <w:r>
              <w:rPr>
                <w:noProof/>
                <w:webHidden/>
              </w:rPr>
              <w:fldChar w:fldCharType="begin"/>
            </w:r>
            <w:r>
              <w:rPr>
                <w:noProof/>
                <w:webHidden/>
              </w:rPr>
              <w:instrText xml:space="preserve"> PAGEREF _Toc77165632 \h </w:instrText>
            </w:r>
            <w:r>
              <w:rPr>
                <w:noProof/>
                <w:webHidden/>
              </w:rPr>
            </w:r>
            <w:r>
              <w:rPr>
                <w:noProof/>
                <w:webHidden/>
              </w:rPr>
              <w:fldChar w:fldCharType="separate"/>
            </w:r>
            <w:r>
              <w:rPr>
                <w:noProof/>
                <w:webHidden/>
              </w:rPr>
              <w:t>13</w:t>
            </w:r>
            <w:r>
              <w:rPr>
                <w:noProof/>
                <w:webHidden/>
              </w:rPr>
              <w:fldChar w:fldCharType="end"/>
            </w:r>
          </w:hyperlink>
        </w:p>
        <w:p w14:paraId="20E0D5F1" w14:textId="0148C9EE" w:rsidR="00C14ED9" w:rsidRDefault="00C14ED9">
          <w:pPr>
            <w:pStyle w:val="TM1"/>
            <w:tabs>
              <w:tab w:val="right" w:leader="dot" w:pos="8630"/>
            </w:tabs>
            <w:rPr>
              <w:rFonts w:asciiTheme="minorHAnsi" w:eastAsiaTheme="minorEastAsia" w:hAnsiTheme="minorHAnsi" w:cstheme="minorBidi"/>
              <w:noProof/>
            </w:rPr>
          </w:pPr>
          <w:hyperlink w:anchor="_Toc77165633" w:history="1">
            <w:r w:rsidRPr="000F63F9">
              <w:rPr>
                <w:rStyle w:val="Lienhypertexte"/>
                <w:rFonts w:eastAsiaTheme="majorEastAsia" w:cstheme="minorHAnsi"/>
                <w:noProof/>
                <w:lang w:eastAsia="en-US"/>
              </w:rPr>
              <w:t>7. Gestion du registre des demandes</w:t>
            </w:r>
            <w:r>
              <w:rPr>
                <w:noProof/>
                <w:webHidden/>
              </w:rPr>
              <w:tab/>
            </w:r>
            <w:r>
              <w:rPr>
                <w:noProof/>
                <w:webHidden/>
              </w:rPr>
              <w:fldChar w:fldCharType="begin"/>
            </w:r>
            <w:r>
              <w:rPr>
                <w:noProof/>
                <w:webHidden/>
              </w:rPr>
              <w:instrText xml:space="preserve"> PAGEREF _Toc77165633 \h </w:instrText>
            </w:r>
            <w:r>
              <w:rPr>
                <w:noProof/>
                <w:webHidden/>
              </w:rPr>
            </w:r>
            <w:r>
              <w:rPr>
                <w:noProof/>
                <w:webHidden/>
              </w:rPr>
              <w:fldChar w:fldCharType="separate"/>
            </w:r>
            <w:r>
              <w:rPr>
                <w:noProof/>
                <w:webHidden/>
              </w:rPr>
              <w:t>13</w:t>
            </w:r>
            <w:r>
              <w:rPr>
                <w:noProof/>
                <w:webHidden/>
              </w:rPr>
              <w:fldChar w:fldCharType="end"/>
            </w:r>
          </w:hyperlink>
        </w:p>
        <w:p w14:paraId="02682046" w14:textId="6C7C377E" w:rsidR="00AD69EC" w:rsidRDefault="00AD69EC">
          <w:r>
            <w:rPr>
              <w:b/>
              <w:bCs/>
              <w:lang w:val="fr-FR"/>
            </w:rPr>
            <w:fldChar w:fldCharType="end"/>
          </w:r>
        </w:p>
      </w:sdtContent>
    </w:sdt>
    <w:p w14:paraId="4F98A6AF" w14:textId="77777777" w:rsidR="0074738D" w:rsidRDefault="0074738D" w:rsidP="0074738D">
      <w:pPr>
        <w:pStyle w:val="Titre1"/>
      </w:pPr>
    </w:p>
    <w:p w14:paraId="282086DE" w14:textId="039FEFB5" w:rsidR="00721418" w:rsidRDefault="00721418">
      <w:pPr>
        <w:spacing w:after="160" w:line="259" w:lineRule="auto"/>
        <w:rPr>
          <w:rFonts w:ascii="Calibri" w:hAnsi="Calibri"/>
          <w:b/>
        </w:rPr>
      </w:pPr>
      <w:r>
        <w:br w:type="page"/>
      </w:r>
    </w:p>
    <w:p w14:paraId="29BB948C" w14:textId="77777777" w:rsidR="00721418" w:rsidRDefault="00721418" w:rsidP="0074738D">
      <w:pPr>
        <w:pStyle w:val="Titre1"/>
      </w:pPr>
    </w:p>
    <w:p w14:paraId="4FC6405C" w14:textId="77777777" w:rsidR="00721418" w:rsidRDefault="00721418" w:rsidP="0074738D">
      <w:pPr>
        <w:pStyle w:val="Titre1"/>
      </w:pPr>
    </w:p>
    <w:p w14:paraId="1B88D836" w14:textId="75186209" w:rsidR="0074738D" w:rsidRPr="00721418" w:rsidRDefault="00721418" w:rsidP="00721418">
      <w:pPr>
        <w:pStyle w:val="Titre1"/>
        <w:keepNext/>
        <w:keepLines/>
        <w:spacing w:before="240" w:line="259" w:lineRule="auto"/>
        <w:rPr>
          <w:rFonts w:asciiTheme="minorHAnsi" w:eastAsiaTheme="majorEastAsia" w:hAnsiTheme="minorHAnsi" w:cstheme="minorHAnsi"/>
          <w:b w:val="0"/>
          <w:color w:val="2F5496" w:themeColor="accent1" w:themeShade="BF"/>
          <w:sz w:val="28"/>
          <w:szCs w:val="28"/>
          <w:lang w:eastAsia="en-US"/>
        </w:rPr>
      </w:pPr>
      <w:bookmarkStart w:id="0" w:name="_Toc77165615"/>
      <w:r w:rsidRPr="00721418">
        <w:rPr>
          <w:rFonts w:asciiTheme="minorHAnsi" w:eastAsiaTheme="majorEastAsia" w:hAnsiTheme="minorHAnsi" w:cstheme="minorHAnsi"/>
          <w:b w:val="0"/>
          <w:color w:val="2F5496" w:themeColor="accent1" w:themeShade="BF"/>
          <w:sz w:val="28"/>
          <w:szCs w:val="28"/>
          <w:lang w:eastAsia="en-US"/>
        </w:rPr>
        <w:t>Introduction</w:t>
      </w:r>
      <w:bookmarkEnd w:id="0"/>
    </w:p>
    <w:p w14:paraId="6BDB55AC" w14:textId="77777777" w:rsidR="0074738D" w:rsidRPr="002E50E9" w:rsidRDefault="0074738D" w:rsidP="0074738D">
      <w:pPr>
        <w:rPr>
          <w:rFonts w:ascii="Calibri" w:hAnsi="Calibri"/>
          <w:b/>
          <w:sz w:val="16"/>
          <w:szCs w:val="16"/>
        </w:rPr>
      </w:pPr>
    </w:p>
    <w:p w14:paraId="7CFDC9D6" w14:textId="6E53526A" w:rsidR="0085644B" w:rsidRDefault="0074738D" w:rsidP="00C0408D">
      <w:pPr>
        <w:spacing w:line="276" w:lineRule="auto"/>
        <w:jc w:val="both"/>
        <w:rPr>
          <w:rFonts w:ascii="Calibri" w:hAnsi="Calibri"/>
          <w:sz w:val="24"/>
          <w:szCs w:val="24"/>
        </w:rPr>
      </w:pPr>
      <w:r w:rsidRPr="005120D6">
        <w:rPr>
          <w:rFonts w:ascii="Calibri" w:hAnsi="Calibri"/>
          <w:sz w:val="24"/>
          <w:szCs w:val="24"/>
        </w:rPr>
        <w:t xml:space="preserve">Dans le but de favoriser une pratique </w:t>
      </w:r>
      <w:r>
        <w:rPr>
          <w:rFonts w:ascii="Calibri" w:hAnsi="Calibri"/>
          <w:sz w:val="24"/>
          <w:szCs w:val="24"/>
        </w:rPr>
        <w:t xml:space="preserve">efficace, </w:t>
      </w:r>
      <w:r w:rsidRPr="005120D6">
        <w:rPr>
          <w:rFonts w:ascii="Calibri" w:hAnsi="Calibri"/>
          <w:sz w:val="24"/>
          <w:szCs w:val="24"/>
        </w:rPr>
        <w:t xml:space="preserve">juste et équitable dans le choix des nouveaux membres et dans l’attribution des logements, le présent modèle de politique établit les critères de présélection et de sélection, et met en place les procédures de sélection et d’attribution de logements. </w:t>
      </w:r>
    </w:p>
    <w:p w14:paraId="0D8D9A35" w14:textId="77777777" w:rsidR="00C0408D" w:rsidRPr="005120D6" w:rsidRDefault="00C0408D" w:rsidP="00C0408D">
      <w:pPr>
        <w:spacing w:line="276" w:lineRule="auto"/>
        <w:jc w:val="both"/>
        <w:rPr>
          <w:rFonts w:ascii="Calibri" w:hAnsi="Calibri"/>
          <w:sz w:val="24"/>
          <w:szCs w:val="24"/>
          <w:highlight w:val="yellow"/>
        </w:rPr>
      </w:pPr>
    </w:p>
    <w:p w14:paraId="1898236E" w14:textId="77777777" w:rsidR="0074738D" w:rsidRPr="005120D6" w:rsidRDefault="0074738D" w:rsidP="0074738D">
      <w:pPr>
        <w:spacing w:line="276" w:lineRule="auto"/>
        <w:jc w:val="both"/>
        <w:rPr>
          <w:rFonts w:ascii="Calibri" w:hAnsi="Calibri"/>
          <w:sz w:val="24"/>
          <w:szCs w:val="24"/>
        </w:rPr>
      </w:pPr>
      <w:r w:rsidRPr="005120D6">
        <w:rPr>
          <w:rFonts w:ascii="Calibri" w:hAnsi="Calibri"/>
          <w:sz w:val="24"/>
          <w:szCs w:val="24"/>
        </w:rPr>
        <w:t>La politique de gestion de la sélection des membres est adoptée par le conseil d’administration et remise à tous les membres. Des recommandations peuvent toutefois être suggérées au conseil d’administration de la part de l’assemblée des membres ou du comité de gestion de la sélection des membres afin de proposer des modifications.</w:t>
      </w:r>
    </w:p>
    <w:p w14:paraId="1F93EAA3" w14:textId="77777777" w:rsidR="0074738D" w:rsidRPr="005120D6" w:rsidRDefault="0074738D" w:rsidP="0074738D">
      <w:pPr>
        <w:pStyle w:val="Sous-titre"/>
        <w:tabs>
          <w:tab w:val="right" w:leader="dot" w:pos="8467"/>
        </w:tabs>
        <w:spacing w:line="276" w:lineRule="auto"/>
        <w:ind w:left="1440" w:hanging="1440"/>
        <w:jc w:val="both"/>
        <w:rPr>
          <w:rFonts w:ascii="Calibri" w:hAnsi="Calibri"/>
          <w:i w:val="0"/>
        </w:rPr>
      </w:pPr>
    </w:p>
    <w:p w14:paraId="7C406911" w14:textId="4C17701E" w:rsidR="00C0408D" w:rsidRPr="005120D6" w:rsidRDefault="0074738D" w:rsidP="00C0408D">
      <w:pPr>
        <w:spacing w:line="276" w:lineRule="auto"/>
        <w:jc w:val="both"/>
        <w:rPr>
          <w:rFonts w:ascii="Calibri" w:hAnsi="Calibri"/>
          <w:sz w:val="24"/>
          <w:szCs w:val="24"/>
        </w:rPr>
      </w:pPr>
      <w:r>
        <w:rPr>
          <w:rFonts w:ascii="Calibri" w:hAnsi="Calibri"/>
          <w:sz w:val="24"/>
          <w:szCs w:val="24"/>
        </w:rPr>
        <w:t xml:space="preserve">Le présent document constitue </w:t>
      </w:r>
      <w:r w:rsidRPr="005120D6">
        <w:rPr>
          <w:rFonts w:ascii="Calibri" w:hAnsi="Calibri"/>
          <w:sz w:val="24"/>
          <w:szCs w:val="24"/>
        </w:rPr>
        <w:t xml:space="preserve">un modèle proposé par </w:t>
      </w:r>
      <w:r>
        <w:rPr>
          <w:rFonts w:ascii="Calibri" w:hAnsi="Calibri"/>
          <w:sz w:val="24"/>
          <w:szCs w:val="24"/>
        </w:rPr>
        <w:t>la CQCH et les fédérations régionales de coopératives d’</w:t>
      </w:r>
      <w:r w:rsidRPr="005120D6">
        <w:rPr>
          <w:rFonts w:ascii="Calibri" w:hAnsi="Calibri"/>
          <w:sz w:val="24"/>
          <w:szCs w:val="24"/>
        </w:rPr>
        <w:t xml:space="preserve">habitation. </w:t>
      </w:r>
      <w:r>
        <w:rPr>
          <w:rFonts w:ascii="Calibri" w:hAnsi="Calibri"/>
          <w:sz w:val="24"/>
          <w:szCs w:val="24"/>
        </w:rPr>
        <w:t>Vous pouvez cependant choisir d’adapter ce modèle au mode de fonctionnement et à</w:t>
      </w:r>
      <w:r w:rsidRPr="005120D6">
        <w:rPr>
          <w:rFonts w:ascii="Calibri" w:hAnsi="Calibri"/>
          <w:sz w:val="24"/>
          <w:szCs w:val="24"/>
        </w:rPr>
        <w:t xml:space="preserve"> la réalité de </w:t>
      </w:r>
      <w:r>
        <w:rPr>
          <w:rFonts w:ascii="Calibri" w:hAnsi="Calibri"/>
          <w:sz w:val="24"/>
          <w:szCs w:val="24"/>
        </w:rPr>
        <w:t>votre</w:t>
      </w:r>
      <w:r w:rsidRPr="005120D6">
        <w:rPr>
          <w:rFonts w:ascii="Calibri" w:hAnsi="Calibri"/>
          <w:sz w:val="24"/>
          <w:szCs w:val="24"/>
        </w:rPr>
        <w:t xml:space="preserve"> coopérative</w:t>
      </w:r>
      <w:r>
        <w:rPr>
          <w:rFonts w:ascii="Calibri" w:hAnsi="Calibri"/>
          <w:sz w:val="24"/>
          <w:szCs w:val="24"/>
        </w:rPr>
        <w:t>.</w:t>
      </w:r>
      <w:r w:rsidRPr="005120D6">
        <w:rPr>
          <w:rFonts w:ascii="Calibri" w:hAnsi="Calibri"/>
          <w:sz w:val="24"/>
          <w:szCs w:val="24"/>
        </w:rPr>
        <w:t xml:space="preserve"> </w:t>
      </w:r>
      <w:r>
        <w:rPr>
          <w:rFonts w:ascii="Calibri" w:hAnsi="Calibri"/>
          <w:sz w:val="24"/>
          <w:szCs w:val="24"/>
        </w:rPr>
        <w:t>Vous devez néanmoins vous assurer que la politique que vous adopterez soit conformes aux</w:t>
      </w:r>
      <w:r w:rsidRPr="005120D6">
        <w:rPr>
          <w:rFonts w:ascii="Calibri" w:hAnsi="Calibri"/>
          <w:sz w:val="24"/>
          <w:szCs w:val="24"/>
        </w:rPr>
        <w:t xml:space="preserve"> </w:t>
      </w:r>
      <w:r>
        <w:rPr>
          <w:rFonts w:ascii="Calibri" w:hAnsi="Calibri"/>
          <w:sz w:val="24"/>
          <w:szCs w:val="24"/>
        </w:rPr>
        <w:t>lois,</w:t>
      </w:r>
      <w:r>
        <w:rPr>
          <w:rFonts w:ascii="Calibri" w:hAnsi="Calibri"/>
          <w:i/>
          <w:iCs/>
          <w:sz w:val="24"/>
          <w:szCs w:val="24"/>
        </w:rPr>
        <w:t xml:space="preserve"> </w:t>
      </w:r>
      <w:r w:rsidR="00D33B5B" w:rsidRPr="005120D6">
        <w:rPr>
          <w:rFonts w:ascii="Calibri" w:hAnsi="Calibri"/>
          <w:sz w:val="24"/>
          <w:szCs w:val="24"/>
        </w:rPr>
        <w:t>aux règlements et politiques de la coopérative</w:t>
      </w:r>
      <w:r w:rsidR="00D33B5B">
        <w:rPr>
          <w:rFonts w:ascii="Calibri" w:hAnsi="Calibri"/>
          <w:sz w:val="24"/>
          <w:szCs w:val="24"/>
        </w:rPr>
        <w:t>, ainsi qu’</w:t>
      </w:r>
      <w:r w:rsidRPr="005120D6">
        <w:rPr>
          <w:rFonts w:ascii="Calibri" w:hAnsi="Calibri"/>
          <w:sz w:val="24"/>
          <w:szCs w:val="24"/>
        </w:rPr>
        <w:t>aux obligations contenues dan</w:t>
      </w:r>
      <w:r>
        <w:rPr>
          <w:rFonts w:ascii="Calibri" w:hAnsi="Calibri"/>
          <w:sz w:val="24"/>
          <w:szCs w:val="24"/>
        </w:rPr>
        <w:t>s la convention d’</w:t>
      </w:r>
      <w:r w:rsidRPr="005120D6">
        <w:rPr>
          <w:rFonts w:ascii="Calibri" w:hAnsi="Calibri"/>
          <w:sz w:val="24"/>
          <w:szCs w:val="24"/>
        </w:rPr>
        <w:t>exp</w:t>
      </w:r>
      <w:r>
        <w:rPr>
          <w:rFonts w:ascii="Calibri" w:hAnsi="Calibri"/>
          <w:sz w:val="24"/>
          <w:szCs w:val="24"/>
        </w:rPr>
        <w:t>l</w:t>
      </w:r>
      <w:r w:rsidRPr="005120D6">
        <w:rPr>
          <w:rFonts w:ascii="Calibri" w:hAnsi="Calibri"/>
          <w:sz w:val="24"/>
          <w:szCs w:val="24"/>
        </w:rPr>
        <w:t>oitation</w:t>
      </w:r>
      <w:r w:rsidR="00D33B5B">
        <w:rPr>
          <w:rFonts w:ascii="Calibri" w:hAnsi="Calibri"/>
          <w:sz w:val="24"/>
          <w:szCs w:val="24"/>
        </w:rPr>
        <w:t>.</w:t>
      </w:r>
      <w:r w:rsidRPr="005120D6">
        <w:rPr>
          <w:rFonts w:ascii="Calibri" w:hAnsi="Calibri"/>
          <w:sz w:val="24"/>
          <w:szCs w:val="24"/>
        </w:rPr>
        <w:t xml:space="preserve"> </w:t>
      </w:r>
    </w:p>
    <w:p w14:paraId="4E0BBD24" w14:textId="77777777" w:rsidR="00C0408D" w:rsidRDefault="00C0408D" w:rsidP="00C0408D">
      <w:pPr>
        <w:spacing w:line="276" w:lineRule="auto"/>
        <w:jc w:val="both"/>
        <w:rPr>
          <w:rFonts w:ascii="Calibri" w:hAnsi="Calibri"/>
          <w:sz w:val="24"/>
          <w:szCs w:val="24"/>
          <w:highlight w:val="yellow"/>
        </w:rPr>
      </w:pPr>
    </w:p>
    <w:tbl>
      <w:tblPr>
        <w:tblStyle w:val="Grilledutableau"/>
        <w:tblW w:w="0" w:type="auto"/>
        <w:tblLook w:val="04A0" w:firstRow="1" w:lastRow="0" w:firstColumn="1" w:lastColumn="0" w:noHBand="0" w:noVBand="1"/>
      </w:tblPr>
      <w:tblGrid>
        <w:gridCol w:w="8630"/>
      </w:tblGrid>
      <w:tr w:rsidR="00C0408D" w14:paraId="43BBAA54" w14:textId="77777777" w:rsidTr="009811DF">
        <w:tc>
          <w:tcPr>
            <w:tcW w:w="8630" w:type="dxa"/>
          </w:tcPr>
          <w:p w14:paraId="3363F39B" w14:textId="77777777" w:rsidR="00C0408D" w:rsidRPr="00C0408D" w:rsidRDefault="00C0408D" w:rsidP="009811DF">
            <w:pPr>
              <w:spacing w:line="276" w:lineRule="auto"/>
              <w:jc w:val="both"/>
              <w:rPr>
                <w:rFonts w:ascii="Calibri" w:hAnsi="Calibri"/>
                <w:b/>
                <w:bCs/>
                <w:sz w:val="24"/>
                <w:szCs w:val="24"/>
              </w:rPr>
            </w:pPr>
            <w:r w:rsidRPr="00C0408D">
              <w:rPr>
                <w:rFonts w:ascii="Calibri" w:hAnsi="Calibri"/>
                <w:b/>
                <w:bCs/>
                <w:sz w:val="24"/>
                <w:szCs w:val="24"/>
              </w:rPr>
              <w:t>Logements à loyer modique</w:t>
            </w:r>
          </w:p>
          <w:p w14:paraId="1C855FDF" w14:textId="1D16F0F4" w:rsidR="00C0408D" w:rsidRDefault="00C0408D" w:rsidP="009811DF">
            <w:pPr>
              <w:spacing w:line="276" w:lineRule="auto"/>
              <w:jc w:val="both"/>
              <w:rPr>
                <w:rFonts w:ascii="Calibri" w:hAnsi="Calibri"/>
                <w:sz w:val="24"/>
                <w:szCs w:val="24"/>
                <w:highlight w:val="yellow"/>
              </w:rPr>
            </w:pPr>
            <w:r w:rsidRPr="00C0408D">
              <w:rPr>
                <w:rFonts w:ascii="Calibri" w:hAnsi="Calibri"/>
                <w:sz w:val="24"/>
                <w:szCs w:val="24"/>
              </w:rPr>
              <w:t xml:space="preserve">Dans le cas des logements subventionnés dans le cadre </w:t>
            </w:r>
            <w:r w:rsidR="00E91ED5" w:rsidRPr="00C0408D">
              <w:rPr>
                <w:rFonts w:ascii="Calibri" w:hAnsi="Calibri"/>
                <w:sz w:val="24"/>
                <w:szCs w:val="24"/>
              </w:rPr>
              <w:t>du programme Supplément au loyer (PSL)</w:t>
            </w:r>
            <w:r w:rsidR="00E91ED5">
              <w:rPr>
                <w:rFonts w:ascii="Calibri" w:hAnsi="Calibri"/>
                <w:sz w:val="24"/>
                <w:szCs w:val="24"/>
              </w:rPr>
              <w:t xml:space="preserve"> et </w:t>
            </w:r>
            <w:r w:rsidRPr="00C0408D">
              <w:rPr>
                <w:rFonts w:ascii="Calibri" w:hAnsi="Calibri"/>
                <w:sz w:val="24"/>
                <w:szCs w:val="24"/>
              </w:rPr>
              <w:t xml:space="preserve">du Programme sans but lucratif – Privé (PSBL-P), la coopérative doit </w:t>
            </w:r>
            <w:r w:rsidR="00E91ED5">
              <w:rPr>
                <w:rFonts w:ascii="Calibri" w:hAnsi="Calibri"/>
                <w:sz w:val="24"/>
                <w:szCs w:val="24"/>
              </w:rPr>
              <w:t xml:space="preserve">aussi </w:t>
            </w:r>
            <w:r w:rsidRPr="00C0408D">
              <w:rPr>
                <w:rFonts w:ascii="Calibri" w:hAnsi="Calibri"/>
                <w:sz w:val="24"/>
                <w:szCs w:val="24"/>
              </w:rPr>
              <w:t xml:space="preserve">tenir compte des dispositions du </w:t>
            </w:r>
            <w:hyperlink r:id="rId9" w:history="1">
              <w:r w:rsidRPr="00C0408D">
                <w:rPr>
                  <w:rStyle w:val="Lienhypertexte"/>
                  <w:rFonts w:ascii="Calibri" w:hAnsi="Calibri"/>
                  <w:i/>
                  <w:iCs/>
                  <w:sz w:val="24"/>
                  <w:szCs w:val="24"/>
                </w:rPr>
                <w:t>Règlement sur l’attribution des logements à loyer modique</w:t>
              </w:r>
            </w:hyperlink>
            <w:r w:rsidRPr="00C0408D">
              <w:rPr>
                <w:rFonts w:ascii="Calibri" w:hAnsi="Calibri"/>
                <w:sz w:val="24"/>
                <w:szCs w:val="24"/>
              </w:rPr>
              <w:t xml:space="preserve"> (SHQ). En cas de divergence entre la politique de gestion de </w:t>
            </w:r>
            <w:r>
              <w:rPr>
                <w:rFonts w:ascii="Calibri" w:hAnsi="Calibri"/>
                <w:sz w:val="24"/>
                <w:szCs w:val="24"/>
              </w:rPr>
              <w:t>la sélection</w:t>
            </w:r>
            <w:r w:rsidRPr="00C0408D">
              <w:rPr>
                <w:rFonts w:ascii="Calibri" w:hAnsi="Calibri"/>
                <w:sz w:val="24"/>
                <w:szCs w:val="24"/>
              </w:rPr>
              <w:t xml:space="preserve"> et </w:t>
            </w:r>
            <w:r w:rsidR="00423381">
              <w:rPr>
                <w:rFonts w:ascii="Calibri" w:hAnsi="Calibri"/>
                <w:sz w:val="24"/>
                <w:szCs w:val="24"/>
              </w:rPr>
              <w:t>l</w:t>
            </w:r>
            <w:r w:rsidRPr="00C0408D">
              <w:rPr>
                <w:rFonts w:ascii="Calibri" w:hAnsi="Calibri"/>
                <w:sz w:val="24"/>
                <w:szCs w:val="24"/>
              </w:rPr>
              <w:t>es dispositions</w:t>
            </w:r>
            <w:r w:rsidR="00423381">
              <w:rPr>
                <w:rFonts w:ascii="Calibri" w:hAnsi="Calibri"/>
                <w:sz w:val="24"/>
                <w:szCs w:val="24"/>
              </w:rPr>
              <w:t xml:space="preserve"> du Règlement</w:t>
            </w:r>
            <w:r w:rsidRPr="00C0408D">
              <w:rPr>
                <w:rFonts w:ascii="Calibri" w:hAnsi="Calibri"/>
                <w:sz w:val="24"/>
                <w:szCs w:val="24"/>
              </w:rPr>
              <w:t>, ce</w:t>
            </w:r>
            <w:r>
              <w:rPr>
                <w:rFonts w:ascii="Calibri" w:hAnsi="Calibri"/>
                <w:sz w:val="24"/>
                <w:szCs w:val="24"/>
              </w:rPr>
              <w:t xml:space="preserve">s dernières </w:t>
            </w:r>
            <w:r w:rsidRPr="00C0408D">
              <w:rPr>
                <w:rFonts w:ascii="Calibri" w:hAnsi="Calibri"/>
                <w:sz w:val="24"/>
                <w:szCs w:val="24"/>
              </w:rPr>
              <w:t>ont préséance.</w:t>
            </w:r>
          </w:p>
        </w:tc>
      </w:tr>
    </w:tbl>
    <w:p w14:paraId="166D5AC8" w14:textId="354883F4" w:rsidR="00C0408D" w:rsidRDefault="00C0408D" w:rsidP="0074738D">
      <w:pPr>
        <w:pStyle w:val="Sous-titre"/>
        <w:tabs>
          <w:tab w:val="right" w:leader="dot" w:pos="8467"/>
        </w:tabs>
        <w:ind w:left="1440" w:hanging="1440"/>
        <w:jc w:val="left"/>
        <w:rPr>
          <w:rFonts w:asciiTheme="minorHAnsi" w:hAnsiTheme="minorHAnsi" w:cstheme="minorHAnsi"/>
          <w:i w:val="0"/>
          <w:szCs w:val="16"/>
        </w:rPr>
      </w:pPr>
    </w:p>
    <w:p w14:paraId="6EB0CF21" w14:textId="483D87A5" w:rsidR="00171D17" w:rsidRDefault="00171D17" w:rsidP="00171D17">
      <w:pPr>
        <w:spacing w:after="200"/>
        <w:jc w:val="both"/>
        <w:rPr>
          <w:rFonts w:ascii="Calibri" w:hAnsi="Calibri" w:cs="Calibri"/>
          <w:color w:val="000000"/>
          <w:sz w:val="24"/>
          <w:szCs w:val="24"/>
        </w:rPr>
      </w:pPr>
      <w:r w:rsidRPr="00BE0D4E">
        <w:rPr>
          <w:rFonts w:ascii="Calibri" w:hAnsi="Calibri" w:cs="Calibri"/>
          <w:color w:val="000000"/>
          <w:sz w:val="24"/>
          <w:szCs w:val="24"/>
        </w:rPr>
        <w:t>L'utilisation du genre masculin a été adoptée afin de faciliter la lecture et n'a aucune intention discriminatoire.</w:t>
      </w:r>
    </w:p>
    <w:p w14:paraId="7B89A512" w14:textId="6A8EA576" w:rsidR="00A75FFA" w:rsidRDefault="00A75FFA" w:rsidP="00171D17">
      <w:pPr>
        <w:spacing w:after="200"/>
        <w:jc w:val="both"/>
        <w:rPr>
          <w:rFonts w:ascii="Calibri" w:hAnsi="Calibri" w:cs="Calibri"/>
          <w:color w:val="000000"/>
          <w:sz w:val="24"/>
          <w:szCs w:val="24"/>
        </w:rPr>
      </w:pPr>
    </w:p>
    <w:p w14:paraId="7D6E9EDE" w14:textId="17D1A648" w:rsidR="00A75FFA" w:rsidRDefault="00A75FFA" w:rsidP="00171D17">
      <w:pPr>
        <w:spacing w:after="200"/>
        <w:jc w:val="both"/>
        <w:rPr>
          <w:rFonts w:ascii="Calibri" w:hAnsi="Calibri" w:cs="Calibri"/>
          <w:color w:val="000000"/>
          <w:sz w:val="24"/>
          <w:szCs w:val="24"/>
        </w:rPr>
      </w:pPr>
    </w:p>
    <w:p w14:paraId="60E4E6E7" w14:textId="487B2873" w:rsidR="00A75FFA" w:rsidRDefault="00A75FFA" w:rsidP="00171D17">
      <w:pPr>
        <w:spacing w:after="200"/>
        <w:jc w:val="both"/>
        <w:rPr>
          <w:rFonts w:ascii="Calibri" w:hAnsi="Calibri" w:cs="Calibri"/>
          <w:color w:val="000000"/>
          <w:sz w:val="24"/>
          <w:szCs w:val="24"/>
        </w:rPr>
      </w:pPr>
    </w:p>
    <w:p w14:paraId="37CB9945" w14:textId="77777777" w:rsidR="00A75FFA" w:rsidRPr="00BE0D4E" w:rsidRDefault="00A75FFA" w:rsidP="00171D17">
      <w:pPr>
        <w:spacing w:after="200"/>
        <w:jc w:val="both"/>
        <w:rPr>
          <w:rFonts w:ascii="Times New Roman" w:hAnsi="Times New Roman" w:cs="Times New Roman"/>
          <w:sz w:val="24"/>
          <w:szCs w:val="24"/>
        </w:rPr>
      </w:pPr>
    </w:p>
    <w:p w14:paraId="39FB09B9" w14:textId="77777777" w:rsidR="00171D17" w:rsidRPr="00312DCB" w:rsidRDefault="00171D17" w:rsidP="0074738D">
      <w:pPr>
        <w:pStyle w:val="Sous-titre"/>
        <w:tabs>
          <w:tab w:val="right" w:leader="dot" w:pos="8467"/>
        </w:tabs>
        <w:ind w:left="1440" w:hanging="1440"/>
        <w:jc w:val="left"/>
        <w:rPr>
          <w:rFonts w:asciiTheme="minorHAnsi" w:hAnsiTheme="minorHAnsi" w:cstheme="minorHAnsi"/>
          <w:i w:val="0"/>
          <w:szCs w:val="16"/>
        </w:rPr>
      </w:pPr>
    </w:p>
    <w:p w14:paraId="6719C724" w14:textId="0A7A0F59" w:rsidR="0074738D" w:rsidRPr="00721418" w:rsidRDefault="00413FBB" w:rsidP="00721418">
      <w:pPr>
        <w:pStyle w:val="Titre1"/>
        <w:keepNext/>
        <w:keepLines/>
        <w:spacing w:before="240" w:line="259" w:lineRule="auto"/>
        <w:rPr>
          <w:rFonts w:asciiTheme="minorHAnsi" w:eastAsiaTheme="majorEastAsia" w:hAnsiTheme="minorHAnsi" w:cstheme="minorHAnsi"/>
          <w:b w:val="0"/>
          <w:color w:val="2F5496" w:themeColor="accent1" w:themeShade="BF"/>
          <w:sz w:val="28"/>
          <w:szCs w:val="28"/>
          <w:lang w:eastAsia="en-US"/>
        </w:rPr>
      </w:pPr>
      <w:bookmarkStart w:id="1" w:name="_Toc55804841"/>
      <w:bookmarkStart w:id="2" w:name="_Toc77165616"/>
      <w:r>
        <w:rPr>
          <w:rFonts w:asciiTheme="minorHAnsi" w:eastAsiaTheme="majorEastAsia" w:hAnsiTheme="minorHAnsi" w:cstheme="minorHAnsi"/>
          <w:b w:val="0"/>
          <w:color w:val="2F5496" w:themeColor="accent1" w:themeShade="BF"/>
          <w:sz w:val="28"/>
          <w:szCs w:val="28"/>
          <w:lang w:eastAsia="en-US"/>
        </w:rPr>
        <w:lastRenderedPageBreak/>
        <w:t xml:space="preserve">1. </w:t>
      </w:r>
      <w:r w:rsidR="0074738D" w:rsidRPr="00721418">
        <w:rPr>
          <w:rFonts w:asciiTheme="minorHAnsi" w:eastAsiaTheme="majorEastAsia" w:hAnsiTheme="minorHAnsi" w:cstheme="minorHAnsi"/>
          <w:b w:val="0"/>
          <w:color w:val="2F5496" w:themeColor="accent1" w:themeShade="BF"/>
          <w:sz w:val="28"/>
          <w:szCs w:val="28"/>
          <w:lang w:eastAsia="en-US"/>
        </w:rPr>
        <w:t>D</w:t>
      </w:r>
      <w:r>
        <w:rPr>
          <w:rFonts w:asciiTheme="minorHAnsi" w:eastAsiaTheme="majorEastAsia" w:hAnsiTheme="minorHAnsi" w:cstheme="minorHAnsi"/>
          <w:b w:val="0"/>
          <w:color w:val="2F5496" w:themeColor="accent1" w:themeShade="BF"/>
          <w:sz w:val="28"/>
          <w:szCs w:val="28"/>
          <w:lang w:eastAsia="en-US"/>
        </w:rPr>
        <w:t>éfinitions</w:t>
      </w:r>
      <w:bookmarkEnd w:id="1"/>
      <w:bookmarkEnd w:id="2"/>
    </w:p>
    <w:p w14:paraId="62F99CCC" w14:textId="77777777" w:rsidR="0074738D" w:rsidRPr="002E50E9" w:rsidRDefault="0074738D" w:rsidP="0074738D">
      <w:pPr>
        <w:rPr>
          <w:sz w:val="16"/>
          <w:szCs w:val="16"/>
        </w:rPr>
      </w:pPr>
    </w:p>
    <w:p w14:paraId="1D012D75" w14:textId="77777777" w:rsidR="0074738D" w:rsidRPr="00182A65" w:rsidRDefault="0074738D" w:rsidP="00413FBB">
      <w:pPr>
        <w:jc w:val="both"/>
        <w:rPr>
          <w:rFonts w:asciiTheme="minorHAnsi" w:hAnsiTheme="minorHAnsi" w:cstheme="minorHAnsi"/>
          <w:sz w:val="24"/>
          <w:szCs w:val="24"/>
        </w:rPr>
      </w:pPr>
      <w:r w:rsidRPr="00182A65">
        <w:rPr>
          <w:rFonts w:asciiTheme="minorHAnsi" w:hAnsiTheme="minorHAnsi" w:cstheme="minorHAnsi"/>
          <w:sz w:val="24"/>
          <w:szCs w:val="24"/>
        </w:rPr>
        <w:t>Dans le cadre de la présente politique, les termes suivants signifient :</w:t>
      </w:r>
    </w:p>
    <w:p w14:paraId="513991D5" w14:textId="77777777" w:rsidR="0074738D" w:rsidRPr="00182A65" w:rsidRDefault="0074738D" w:rsidP="00413FBB">
      <w:pPr>
        <w:jc w:val="both"/>
        <w:rPr>
          <w:rFonts w:asciiTheme="minorHAnsi" w:hAnsiTheme="minorHAnsi" w:cstheme="minorHAnsi"/>
          <w:sz w:val="24"/>
          <w:szCs w:val="24"/>
        </w:rPr>
      </w:pPr>
    </w:p>
    <w:p w14:paraId="289C784A" w14:textId="3C67164B" w:rsidR="0074738D" w:rsidRPr="00182A65" w:rsidRDefault="0074738D" w:rsidP="00413FBB">
      <w:pPr>
        <w:jc w:val="both"/>
        <w:rPr>
          <w:rFonts w:asciiTheme="minorHAnsi" w:hAnsiTheme="minorHAnsi" w:cstheme="minorHAnsi"/>
          <w:b/>
          <w:sz w:val="24"/>
          <w:szCs w:val="24"/>
        </w:rPr>
      </w:pPr>
      <w:bookmarkStart w:id="3" w:name="_Toc55804842"/>
      <w:r w:rsidRPr="00182A65">
        <w:rPr>
          <w:rFonts w:asciiTheme="minorHAnsi" w:hAnsiTheme="minorHAnsi" w:cstheme="minorHAnsi"/>
          <w:b/>
          <w:bCs/>
          <w:sz w:val="24"/>
          <w:szCs w:val="24"/>
        </w:rPr>
        <w:t>1.1</w:t>
      </w:r>
      <w:r>
        <w:rPr>
          <w:rFonts w:asciiTheme="minorHAnsi" w:hAnsiTheme="minorHAnsi" w:cstheme="minorHAnsi"/>
          <w:sz w:val="24"/>
          <w:szCs w:val="24"/>
        </w:rPr>
        <w:t xml:space="preserve"> </w:t>
      </w:r>
      <w:r w:rsidRPr="00182A65">
        <w:rPr>
          <w:rFonts w:asciiTheme="minorHAnsi" w:hAnsiTheme="minorHAnsi" w:cstheme="minorHAnsi"/>
          <w:sz w:val="24"/>
          <w:szCs w:val="24"/>
        </w:rPr>
        <w:t>Comité : Les membres mandatés par le conseil pour procéder à la sélection et à l’accueil des nouveaux membres et à l’attribution de logements.</w:t>
      </w:r>
      <w:bookmarkEnd w:id="3"/>
      <w:r w:rsidRPr="00182A65">
        <w:rPr>
          <w:rFonts w:asciiTheme="minorHAnsi" w:hAnsiTheme="minorHAnsi" w:cstheme="minorHAnsi"/>
          <w:sz w:val="24"/>
          <w:szCs w:val="24"/>
        </w:rPr>
        <w:t xml:space="preserve"> </w:t>
      </w:r>
    </w:p>
    <w:p w14:paraId="15BF758B" w14:textId="77777777" w:rsidR="0074738D" w:rsidRPr="00182A65" w:rsidRDefault="0074738D" w:rsidP="00413FBB">
      <w:pPr>
        <w:jc w:val="both"/>
        <w:rPr>
          <w:rFonts w:asciiTheme="minorHAnsi" w:hAnsiTheme="minorHAnsi" w:cstheme="minorHAnsi"/>
          <w:sz w:val="24"/>
          <w:szCs w:val="24"/>
        </w:rPr>
      </w:pPr>
    </w:p>
    <w:p w14:paraId="6D0D13FC" w14:textId="658D5B8C" w:rsidR="0074738D" w:rsidRPr="00182A65" w:rsidRDefault="0074738D" w:rsidP="00413FBB">
      <w:pPr>
        <w:jc w:val="both"/>
        <w:rPr>
          <w:rFonts w:asciiTheme="minorHAnsi" w:hAnsiTheme="minorHAnsi" w:cstheme="minorHAnsi"/>
          <w:b/>
          <w:sz w:val="24"/>
          <w:szCs w:val="24"/>
        </w:rPr>
      </w:pPr>
      <w:bookmarkStart w:id="4" w:name="_Toc55804843"/>
      <w:proofErr w:type="gramStart"/>
      <w:r w:rsidRPr="00182A65">
        <w:rPr>
          <w:rFonts w:asciiTheme="minorHAnsi" w:hAnsiTheme="minorHAnsi" w:cstheme="minorHAnsi"/>
          <w:b/>
          <w:bCs/>
          <w:sz w:val="24"/>
          <w:szCs w:val="24"/>
        </w:rPr>
        <w:t>1.2</w:t>
      </w:r>
      <w:r>
        <w:rPr>
          <w:rFonts w:asciiTheme="minorHAnsi" w:hAnsiTheme="minorHAnsi" w:cstheme="minorHAnsi"/>
          <w:sz w:val="24"/>
          <w:szCs w:val="24"/>
        </w:rPr>
        <w:t xml:space="preserve">  </w:t>
      </w:r>
      <w:r w:rsidRPr="00182A65">
        <w:rPr>
          <w:rFonts w:asciiTheme="minorHAnsi" w:hAnsiTheme="minorHAnsi" w:cstheme="minorHAnsi"/>
          <w:sz w:val="24"/>
          <w:szCs w:val="24"/>
        </w:rPr>
        <w:t>Conseil</w:t>
      </w:r>
      <w:proofErr w:type="gramEnd"/>
      <w:r w:rsidRPr="00182A65">
        <w:rPr>
          <w:rFonts w:asciiTheme="minorHAnsi" w:hAnsiTheme="minorHAnsi" w:cstheme="minorHAnsi"/>
          <w:sz w:val="24"/>
          <w:szCs w:val="24"/>
        </w:rPr>
        <w:t> : Le conseil d’administration de la coopérative.</w:t>
      </w:r>
      <w:bookmarkEnd w:id="4"/>
    </w:p>
    <w:p w14:paraId="29C4971F" w14:textId="77777777" w:rsidR="0074738D" w:rsidRPr="00182A65" w:rsidRDefault="0074738D" w:rsidP="0074738D">
      <w:pPr>
        <w:ind w:left="426"/>
        <w:jc w:val="both"/>
        <w:rPr>
          <w:rFonts w:asciiTheme="minorHAnsi" w:hAnsiTheme="minorHAnsi" w:cstheme="minorHAnsi"/>
          <w:sz w:val="24"/>
          <w:szCs w:val="24"/>
        </w:rPr>
      </w:pPr>
    </w:p>
    <w:p w14:paraId="75E63B61" w14:textId="7AFDE68B" w:rsidR="0074738D" w:rsidRPr="00182A65" w:rsidRDefault="0074738D" w:rsidP="00413FBB">
      <w:pPr>
        <w:jc w:val="both"/>
        <w:rPr>
          <w:rFonts w:asciiTheme="minorHAnsi" w:hAnsiTheme="minorHAnsi" w:cstheme="minorHAnsi"/>
          <w:b/>
          <w:sz w:val="24"/>
          <w:szCs w:val="24"/>
        </w:rPr>
      </w:pPr>
      <w:bookmarkStart w:id="5" w:name="_Toc55804844"/>
      <w:r w:rsidRPr="00182A65">
        <w:rPr>
          <w:rFonts w:asciiTheme="minorHAnsi" w:hAnsiTheme="minorHAnsi" w:cstheme="minorHAnsi"/>
          <w:b/>
          <w:bCs/>
          <w:sz w:val="24"/>
          <w:szCs w:val="24"/>
        </w:rPr>
        <w:t>1.3</w:t>
      </w:r>
      <w:r>
        <w:rPr>
          <w:rFonts w:asciiTheme="minorHAnsi" w:hAnsiTheme="minorHAnsi" w:cstheme="minorHAnsi"/>
          <w:b/>
          <w:bCs/>
          <w:sz w:val="24"/>
          <w:szCs w:val="24"/>
        </w:rPr>
        <w:t xml:space="preserve"> </w:t>
      </w:r>
      <w:r w:rsidRPr="00182A65">
        <w:rPr>
          <w:rFonts w:asciiTheme="minorHAnsi" w:hAnsiTheme="minorHAnsi" w:cstheme="minorHAnsi"/>
          <w:sz w:val="24"/>
          <w:szCs w:val="24"/>
        </w:rPr>
        <w:t>Ménage : Toutes les personnes vivant dans un même logement à l’exclusion des chambreurs.</w:t>
      </w:r>
      <w:bookmarkEnd w:id="5"/>
    </w:p>
    <w:p w14:paraId="1C80DE25" w14:textId="77777777" w:rsidR="0074738D" w:rsidRPr="00182A65" w:rsidRDefault="0074738D" w:rsidP="00413FBB">
      <w:pPr>
        <w:jc w:val="both"/>
        <w:rPr>
          <w:rFonts w:asciiTheme="minorHAnsi" w:hAnsiTheme="minorHAnsi" w:cstheme="minorHAnsi"/>
          <w:sz w:val="24"/>
          <w:szCs w:val="24"/>
        </w:rPr>
      </w:pPr>
    </w:p>
    <w:p w14:paraId="16D6E61E" w14:textId="798256C8" w:rsidR="0074738D" w:rsidRPr="00182A65" w:rsidRDefault="0074738D" w:rsidP="00413FBB">
      <w:pPr>
        <w:jc w:val="both"/>
        <w:rPr>
          <w:rFonts w:asciiTheme="minorHAnsi" w:hAnsiTheme="minorHAnsi" w:cstheme="minorHAnsi"/>
          <w:b/>
          <w:sz w:val="24"/>
          <w:szCs w:val="24"/>
        </w:rPr>
      </w:pPr>
      <w:bookmarkStart w:id="6" w:name="_Toc55804845"/>
      <w:r w:rsidRPr="00C0408D">
        <w:rPr>
          <w:rFonts w:asciiTheme="minorHAnsi" w:hAnsiTheme="minorHAnsi" w:cstheme="minorHAnsi"/>
          <w:b/>
          <w:bCs/>
          <w:sz w:val="24"/>
          <w:szCs w:val="24"/>
        </w:rPr>
        <w:t>1.4</w:t>
      </w:r>
      <w:r w:rsidRPr="00C0408D">
        <w:rPr>
          <w:rFonts w:asciiTheme="minorHAnsi" w:hAnsiTheme="minorHAnsi" w:cstheme="minorHAnsi"/>
          <w:sz w:val="24"/>
          <w:szCs w:val="24"/>
        </w:rPr>
        <w:t xml:space="preserve"> Registre : Support physique (ex. :</w:t>
      </w:r>
      <w:r w:rsidR="00C0408D">
        <w:rPr>
          <w:rFonts w:asciiTheme="minorHAnsi" w:hAnsiTheme="minorHAnsi" w:cstheme="minorHAnsi"/>
          <w:sz w:val="24"/>
          <w:szCs w:val="24"/>
        </w:rPr>
        <w:t xml:space="preserve"> </w:t>
      </w:r>
      <w:r w:rsidRPr="00C0408D">
        <w:rPr>
          <w:rFonts w:asciiTheme="minorHAnsi" w:hAnsiTheme="minorHAnsi" w:cstheme="minorHAnsi"/>
          <w:sz w:val="24"/>
          <w:szCs w:val="24"/>
        </w:rPr>
        <w:t>cartable) ou numérique (ex. : ordinateur de la coopérative) dans lequel sont classées toutes les demandes de transfert et les demandes de logement selon la composition du ménage et les dates de réception des demandes.</w:t>
      </w:r>
      <w:bookmarkEnd w:id="6"/>
    </w:p>
    <w:p w14:paraId="4D46DAF9" w14:textId="77777777" w:rsidR="0074738D" w:rsidRPr="00182A65" w:rsidRDefault="0074738D" w:rsidP="00413FBB">
      <w:pPr>
        <w:jc w:val="both"/>
        <w:rPr>
          <w:rFonts w:asciiTheme="minorHAnsi" w:hAnsiTheme="minorHAnsi" w:cstheme="minorHAnsi"/>
          <w:sz w:val="24"/>
          <w:szCs w:val="24"/>
        </w:rPr>
      </w:pPr>
    </w:p>
    <w:p w14:paraId="324B66A3" w14:textId="5E1E6E3D" w:rsidR="0074738D" w:rsidRPr="00182A65" w:rsidRDefault="0074738D" w:rsidP="00413FBB">
      <w:pPr>
        <w:jc w:val="both"/>
        <w:rPr>
          <w:rFonts w:asciiTheme="minorHAnsi" w:hAnsiTheme="minorHAnsi" w:cstheme="minorHAnsi"/>
          <w:b/>
          <w:sz w:val="24"/>
          <w:szCs w:val="24"/>
        </w:rPr>
      </w:pPr>
      <w:bookmarkStart w:id="7" w:name="_Toc55804846"/>
      <w:r w:rsidRPr="00182A65">
        <w:rPr>
          <w:rFonts w:asciiTheme="minorHAnsi" w:hAnsiTheme="minorHAnsi" w:cstheme="minorHAnsi"/>
          <w:b/>
          <w:bCs/>
          <w:sz w:val="24"/>
          <w:szCs w:val="24"/>
        </w:rPr>
        <w:t>1.5</w:t>
      </w:r>
      <w:r>
        <w:rPr>
          <w:rFonts w:asciiTheme="minorHAnsi" w:hAnsiTheme="minorHAnsi" w:cstheme="minorHAnsi"/>
          <w:b/>
          <w:bCs/>
          <w:sz w:val="24"/>
          <w:szCs w:val="24"/>
        </w:rPr>
        <w:t xml:space="preserve"> </w:t>
      </w:r>
      <w:r w:rsidRPr="00182A65">
        <w:rPr>
          <w:rFonts w:asciiTheme="minorHAnsi" w:hAnsiTheme="minorHAnsi" w:cstheme="minorHAnsi"/>
          <w:sz w:val="24"/>
          <w:szCs w:val="24"/>
        </w:rPr>
        <w:t>Sous-occupation : La situation dans laquelle se trouve un ménage occupant un logement devenu trop grand en fonction des normes d’occupation.</w:t>
      </w:r>
      <w:bookmarkEnd w:id="7"/>
    </w:p>
    <w:p w14:paraId="11AD4F70" w14:textId="77777777" w:rsidR="0074738D" w:rsidRPr="00182A65" w:rsidRDefault="0074738D" w:rsidP="00413FBB">
      <w:pPr>
        <w:jc w:val="both"/>
        <w:rPr>
          <w:rFonts w:asciiTheme="minorHAnsi" w:hAnsiTheme="minorHAnsi" w:cstheme="minorHAnsi"/>
          <w:sz w:val="24"/>
          <w:szCs w:val="24"/>
        </w:rPr>
      </w:pPr>
    </w:p>
    <w:p w14:paraId="40CD3575" w14:textId="24E36DE1" w:rsidR="0074738D" w:rsidRPr="00182A65" w:rsidRDefault="0074738D" w:rsidP="00413FBB">
      <w:pPr>
        <w:jc w:val="both"/>
        <w:rPr>
          <w:rFonts w:asciiTheme="minorHAnsi" w:hAnsiTheme="minorHAnsi" w:cstheme="minorHAnsi"/>
          <w:b/>
          <w:sz w:val="24"/>
          <w:szCs w:val="24"/>
        </w:rPr>
      </w:pPr>
      <w:bookmarkStart w:id="8" w:name="_Toc55804847"/>
      <w:r w:rsidRPr="00182A65">
        <w:rPr>
          <w:rFonts w:asciiTheme="minorHAnsi" w:hAnsiTheme="minorHAnsi" w:cstheme="minorHAnsi"/>
          <w:b/>
          <w:bCs/>
          <w:sz w:val="24"/>
          <w:szCs w:val="24"/>
        </w:rPr>
        <w:t>1.6</w:t>
      </w:r>
      <w:r>
        <w:rPr>
          <w:rFonts w:asciiTheme="minorHAnsi" w:hAnsiTheme="minorHAnsi" w:cstheme="minorHAnsi"/>
          <w:sz w:val="24"/>
          <w:szCs w:val="24"/>
        </w:rPr>
        <w:t xml:space="preserve"> </w:t>
      </w:r>
      <w:r w:rsidRPr="00182A65">
        <w:rPr>
          <w:rFonts w:asciiTheme="minorHAnsi" w:hAnsiTheme="minorHAnsi" w:cstheme="minorHAnsi"/>
          <w:sz w:val="24"/>
          <w:szCs w:val="24"/>
        </w:rPr>
        <w:t>Surpeuplement : La situation dans laquelle se trouve un ménage occupant un logement devenu trop petit en fonction des normes d’occupation.</w:t>
      </w:r>
      <w:bookmarkEnd w:id="8"/>
    </w:p>
    <w:p w14:paraId="1B88A512" w14:textId="77777777" w:rsidR="0074738D" w:rsidRPr="00182A65" w:rsidRDefault="0074738D" w:rsidP="00413FBB">
      <w:pPr>
        <w:jc w:val="both"/>
        <w:rPr>
          <w:rFonts w:asciiTheme="minorHAnsi" w:hAnsiTheme="minorHAnsi" w:cstheme="minorHAnsi"/>
          <w:sz w:val="24"/>
          <w:szCs w:val="24"/>
        </w:rPr>
      </w:pPr>
    </w:p>
    <w:p w14:paraId="643155AA" w14:textId="544DD051" w:rsidR="0074738D" w:rsidRPr="00182A65" w:rsidRDefault="0074738D" w:rsidP="00413FBB">
      <w:pPr>
        <w:jc w:val="both"/>
        <w:rPr>
          <w:rFonts w:asciiTheme="minorHAnsi" w:hAnsiTheme="minorHAnsi" w:cstheme="minorHAnsi"/>
          <w:b/>
          <w:sz w:val="24"/>
          <w:szCs w:val="24"/>
        </w:rPr>
      </w:pPr>
      <w:bookmarkStart w:id="9" w:name="_Toc55804848"/>
      <w:r w:rsidRPr="00DD4343">
        <w:rPr>
          <w:rFonts w:asciiTheme="minorHAnsi" w:hAnsiTheme="minorHAnsi" w:cstheme="minorHAnsi"/>
          <w:b/>
          <w:bCs/>
          <w:sz w:val="24"/>
          <w:szCs w:val="24"/>
        </w:rPr>
        <w:t>1.7</w:t>
      </w:r>
      <w:r>
        <w:rPr>
          <w:rFonts w:asciiTheme="minorHAnsi" w:hAnsiTheme="minorHAnsi" w:cstheme="minorHAnsi"/>
          <w:sz w:val="24"/>
          <w:szCs w:val="24"/>
        </w:rPr>
        <w:t xml:space="preserve"> </w:t>
      </w:r>
      <w:r w:rsidRPr="00182A65">
        <w:rPr>
          <w:rFonts w:asciiTheme="minorHAnsi" w:hAnsiTheme="minorHAnsi" w:cstheme="minorHAnsi"/>
          <w:sz w:val="24"/>
          <w:szCs w:val="24"/>
        </w:rPr>
        <w:t xml:space="preserve">Transfert : Le processus par lequel la coopérative offre à ses membres la possibilité </w:t>
      </w:r>
      <w:r w:rsidRPr="00182A65">
        <w:rPr>
          <w:rFonts w:asciiTheme="minorHAnsi" w:hAnsiTheme="minorHAnsi" w:cstheme="minorHAnsi"/>
          <w:sz w:val="24"/>
          <w:szCs w:val="24"/>
        </w:rPr>
        <w:t>d’avoir accès à un autre logement de la coopérative.</w:t>
      </w:r>
      <w:bookmarkEnd w:id="9"/>
    </w:p>
    <w:p w14:paraId="53B04874" w14:textId="77777777" w:rsidR="0074738D" w:rsidRPr="00182A65" w:rsidRDefault="0074738D" w:rsidP="00413FBB">
      <w:pPr>
        <w:jc w:val="both"/>
        <w:rPr>
          <w:rFonts w:asciiTheme="minorHAnsi" w:hAnsiTheme="minorHAnsi" w:cstheme="minorHAnsi"/>
          <w:sz w:val="24"/>
          <w:szCs w:val="24"/>
        </w:rPr>
      </w:pPr>
    </w:p>
    <w:p w14:paraId="2CD860FC" w14:textId="43FB10BA" w:rsidR="0074738D" w:rsidRPr="00182A65" w:rsidRDefault="0074738D" w:rsidP="00413FBB">
      <w:pPr>
        <w:jc w:val="both"/>
        <w:rPr>
          <w:rFonts w:asciiTheme="minorHAnsi" w:hAnsiTheme="minorHAnsi" w:cstheme="minorHAnsi"/>
          <w:b/>
          <w:sz w:val="24"/>
          <w:szCs w:val="24"/>
        </w:rPr>
      </w:pPr>
      <w:bookmarkStart w:id="10" w:name="_Toc55804849"/>
      <w:proofErr w:type="gramStart"/>
      <w:r w:rsidRPr="00DD4343">
        <w:rPr>
          <w:rFonts w:asciiTheme="minorHAnsi" w:hAnsiTheme="minorHAnsi" w:cstheme="minorHAnsi"/>
          <w:b/>
          <w:bCs/>
          <w:sz w:val="24"/>
          <w:szCs w:val="24"/>
        </w:rPr>
        <w:t>1.8</w:t>
      </w:r>
      <w:r w:rsidRPr="00182A6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182A65">
        <w:rPr>
          <w:rFonts w:asciiTheme="minorHAnsi" w:hAnsiTheme="minorHAnsi" w:cstheme="minorHAnsi"/>
          <w:sz w:val="24"/>
          <w:szCs w:val="24"/>
        </w:rPr>
        <w:t>Membre</w:t>
      </w:r>
      <w:proofErr w:type="gramEnd"/>
      <w:r w:rsidRPr="00182A65">
        <w:rPr>
          <w:rFonts w:asciiTheme="minorHAnsi" w:hAnsiTheme="minorHAnsi" w:cstheme="minorHAnsi"/>
          <w:sz w:val="24"/>
          <w:szCs w:val="24"/>
        </w:rPr>
        <w:t xml:space="preserve"> substitut : Membre de la coopérative qui a reçu la formation pour effectuer les entrevues de sélection des nouveaux membres mais qui ne fait pas partie du comité de gestion de la sélection.</w:t>
      </w:r>
      <w:bookmarkEnd w:id="10"/>
    </w:p>
    <w:p w14:paraId="040D6B08" w14:textId="77777777" w:rsidR="0074738D" w:rsidRPr="00794228" w:rsidRDefault="0074738D" w:rsidP="0074738D">
      <w:pPr>
        <w:tabs>
          <w:tab w:val="left" w:pos="1620"/>
        </w:tabs>
        <w:jc w:val="both"/>
        <w:rPr>
          <w:rFonts w:ascii="Calibri" w:hAnsi="Calibri"/>
          <w:sz w:val="16"/>
          <w:szCs w:val="16"/>
        </w:rPr>
      </w:pPr>
    </w:p>
    <w:p w14:paraId="11CFD053" w14:textId="154DE6B0" w:rsidR="0074738D" w:rsidRPr="00413FBB" w:rsidRDefault="0074738D" w:rsidP="00413FBB">
      <w:pPr>
        <w:pStyle w:val="Titre1"/>
        <w:keepNext/>
        <w:keepLines/>
        <w:spacing w:before="240" w:line="259" w:lineRule="auto"/>
        <w:rPr>
          <w:rFonts w:asciiTheme="minorHAnsi" w:eastAsiaTheme="majorEastAsia" w:hAnsiTheme="minorHAnsi" w:cstheme="minorHAnsi"/>
          <w:b w:val="0"/>
          <w:color w:val="2F5496" w:themeColor="accent1" w:themeShade="BF"/>
          <w:sz w:val="28"/>
          <w:szCs w:val="28"/>
          <w:lang w:eastAsia="en-US"/>
        </w:rPr>
      </w:pPr>
      <w:bookmarkStart w:id="11" w:name="_Toc77165617"/>
      <w:r w:rsidRPr="00413FBB">
        <w:rPr>
          <w:rFonts w:asciiTheme="minorHAnsi" w:eastAsiaTheme="majorEastAsia" w:hAnsiTheme="minorHAnsi" w:cstheme="minorHAnsi"/>
          <w:b w:val="0"/>
          <w:color w:val="2F5496" w:themeColor="accent1" w:themeShade="BF"/>
          <w:sz w:val="28"/>
          <w:szCs w:val="28"/>
          <w:lang w:eastAsia="en-US"/>
        </w:rPr>
        <w:t xml:space="preserve">2. </w:t>
      </w:r>
      <w:r w:rsidR="00413FBB">
        <w:rPr>
          <w:rFonts w:asciiTheme="minorHAnsi" w:eastAsiaTheme="majorEastAsia" w:hAnsiTheme="minorHAnsi" w:cstheme="minorHAnsi"/>
          <w:b w:val="0"/>
          <w:color w:val="2F5496" w:themeColor="accent1" w:themeShade="BF"/>
          <w:sz w:val="28"/>
          <w:szCs w:val="28"/>
          <w:lang w:eastAsia="en-US"/>
        </w:rPr>
        <w:t>Comité de gestion de la sélection</w:t>
      </w:r>
      <w:bookmarkEnd w:id="11"/>
    </w:p>
    <w:p w14:paraId="6C77BF64" w14:textId="77777777" w:rsidR="0074738D" w:rsidRPr="00794228" w:rsidRDefault="0074738D" w:rsidP="0074738D">
      <w:pPr>
        <w:tabs>
          <w:tab w:val="left" w:pos="1620"/>
        </w:tabs>
        <w:jc w:val="both"/>
        <w:rPr>
          <w:rFonts w:ascii="Calibri" w:hAnsi="Calibri"/>
          <w:sz w:val="16"/>
          <w:szCs w:val="16"/>
        </w:rPr>
      </w:pPr>
    </w:p>
    <w:p w14:paraId="48F644DB" w14:textId="59CF0A85" w:rsidR="0074738D" w:rsidRPr="007672BC" w:rsidRDefault="0074738D" w:rsidP="00413FBB">
      <w:pPr>
        <w:tabs>
          <w:tab w:val="num" w:pos="1418"/>
        </w:tabs>
        <w:spacing w:line="276" w:lineRule="auto"/>
        <w:jc w:val="both"/>
        <w:rPr>
          <w:rFonts w:ascii="Calibri" w:hAnsi="Calibri"/>
          <w:sz w:val="24"/>
          <w:szCs w:val="24"/>
        </w:rPr>
      </w:pPr>
      <w:r w:rsidRPr="007672BC">
        <w:rPr>
          <w:rFonts w:ascii="Calibri" w:hAnsi="Calibri"/>
          <w:sz w:val="24"/>
          <w:szCs w:val="24"/>
        </w:rPr>
        <w:t>Afin de faciliter le travail lié à la gestion des demandes, à l’attribution des logements, à la sélection et à l’accueil des nouveaux membres</w:t>
      </w:r>
      <w:r w:rsidRPr="007672BC">
        <w:rPr>
          <w:rStyle w:val="Appelnotedebasdep"/>
          <w:rFonts w:ascii="Calibri" w:hAnsi="Calibri"/>
          <w:sz w:val="24"/>
          <w:szCs w:val="24"/>
        </w:rPr>
        <w:footnoteReference w:id="1"/>
      </w:r>
      <w:r w:rsidRPr="007672BC">
        <w:rPr>
          <w:rFonts w:ascii="Calibri" w:hAnsi="Calibri"/>
          <w:sz w:val="24"/>
          <w:szCs w:val="24"/>
        </w:rPr>
        <w:t>, le comité de gestion de la sélection de la coopérative est formé d’au moins trois (3) membres. Le conseil d’administration nomme les membres du comité, le responsable du comité ainsi que les membres substituts</w:t>
      </w:r>
      <w:r w:rsidR="00C14ED9" w:rsidRPr="00182A65">
        <w:rPr>
          <w:rStyle w:val="Appelnotedebasdep"/>
          <w:rFonts w:asciiTheme="minorHAnsi" w:hAnsiTheme="minorHAnsi" w:cstheme="minorHAnsi"/>
          <w:sz w:val="24"/>
          <w:szCs w:val="24"/>
        </w:rPr>
        <w:footnoteReference w:id="2"/>
      </w:r>
      <w:r w:rsidRPr="007672BC">
        <w:rPr>
          <w:rFonts w:ascii="Calibri" w:hAnsi="Calibri"/>
          <w:sz w:val="24"/>
          <w:szCs w:val="24"/>
        </w:rPr>
        <w:t xml:space="preserve">. </w:t>
      </w:r>
    </w:p>
    <w:p w14:paraId="2ABC6432" w14:textId="77777777" w:rsidR="0074738D" w:rsidRPr="0027008B" w:rsidRDefault="0074738D" w:rsidP="00413FBB">
      <w:pPr>
        <w:tabs>
          <w:tab w:val="num" w:pos="1418"/>
        </w:tabs>
        <w:spacing w:line="276" w:lineRule="auto"/>
        <w:jc w:val="both"/>
        <w:rPr>
          <w:rFonts w:ascii="Calibri" w:hAnsi="Calibri"/>
          <w:sz w:val="16"/>
          <w:szCs w:val="16"/>
        </w:rPr>
      </w:pPr>
    </w:p>
    <w:p w14:paraId="185C9574" w14:textId="164E9E67" w:rsidR="0074738D" w:rsidRPr="007672BC" w:rsidRDefault="0074738D" w:rsidP="00413FBB">
      <w:pPr>
        <w:tabs>
          <w:tab w:val="left" w:pos="1620"/>
        </w:tabs>
        <w:spacing w:line="276" w:lineRule="auto"/>
        <w:jc w:val="both"/>
        <w:rPr>
          <w:rFonts w:ascii="Calibri" w:hAnsi="Calibri"/>
          <w:sz w:val="24"/>
          <w:szCs w:val="24"/>
        </w:rPr>
      </w:pPr>
      <w:r w:rsidRPr="007672BC">
        <w:rPr>
          <w:rFonts w:ascii="Calibri" w:hAnsi="Calibri"/>
          <w:sz w:val="24"/>
          <w:szCs w:val="24"/>
        </w:rPr>
        <w:lastRenderedPageBreak/>
        <w:t xml:space="preserve">Les membres substituts ne sont pas membres du comité mais </w:t>
      </w:r>
      <w:r>
        <w:rPr>
          <w:rFonts w:ascii="Calibri" w:hAnsi="Calibri"/>
          <w:sz w:val="24"/>
          <w:szCs w:val="24"/>
        </w:rPr>
        <w:t>reçoivent</w:t>
      </w:r>
      <w:r w:rsidRPr="007672BC">
        <w:rPr>
          <w:rFonts w:ascii="Calibri" w:hAnsi="Calibri"/>
          <w:sz w:val="24"/>
          <w:szCs w:val="24"/>
        </w:rPr>
        <w:t xml:space="preserve"> la formation et</w:t>
      </w:r>
      <w:r>
        <w:rPr>
          <w:rFonts w:ascii="Calibri" w:hAnsi="Calibri"/>
          <w:sz w:val="24"/>
          <w:szCs w:val="24"/>
        </w:rPr>
        <w:t xml:space="preserve"> ont</w:t>
      </w:r>
      <w:r w:rsidRPr="007672BC">
        <w:rPr>
          <w:rFonts w:ascii="Calibri" w:hAnsi="Calibri"/>
          <w:sz w:val="24"/>
          <w:szCs w:val="24"/>
        </w:rPr>
        <w:t xml:space="preserve"> les compétences pour effectuer les entrevues de sélection lorsque </w:t>
      </w:r>
      <w:r>
        <w:rPr>
          <w:rFonts w:ascii="Calibri" w:hAnsi="Calibri"/>
          <w:sz w:val="24"/>
          <w:szCs w:val="24"/>
        </w:rPr>
        <w:t>leur aide</w:t>
      </w:r>
      <w:r w:rsidRPr="007672BC">
        <w:rPr>
          <w:rFonts w:ascii="Calibri" w:hAnsi="Calibri"/>
          <w:sz w:val="24"/>
          <w:szCs w:val="24"/>
        </w:rPr>
        <w:t xml:space="preserve"> est </w:t>
      </w:r>
      <w:r>
        <w:rPr>
          <w:rFonts w:ascii="Calibri" w:hAnsi="Calibri"/>
          <w:sz w:val="24"/>
          <w:szCs w:val="24"/>
        </w:rPr>
        <w:t>requise</w:t>
      </w:r>
      <w:r w:rsidRPr="007672BC">
        <w:rPr>
          <w:rFonts w:ascii="Calibri" w:hAnsi="Calibri"/>
          <w:sz w:val="24"/>
          <w:szCs w:val="24"/>
        </w:rPr>
        <w:t>.</w:t>
      </w:r>
    </w:p>
    <w:p w14:paraId="32DE3AF7" w14:textId="77777777" w:rsidR="0074738D" w:rsidRPr="0027008B" w:rsidRDefault="0074738D" w:rsidP="00413FBB">
      <w:pPr>
        <w:tabs>
          <w:tab w:val="num" w:pos="1418"/>
        </w:tabs>
        <w:spacing w:line="276" w:lineRule="auto"/>
        <w:jc w:val="both"/>
        <w:rPr>
          <w:rFonts w:ascii="Calibri" w:hAnsi="Calibri"/>
          <w:sz w:val="16"/>
          <w:szCs w:val="16"/>
        </w:rPr>
      </w:pPr>
    </w:p>
    <w:p w14:paraId="1AB3E873" w14:textId="7A5E4585" w:rsidR="0074738D" w:rsidRPr="00413FBB" w:rsidRDefault="00413FBB" w:rsidP="00413FBB">
      <w:pPr>
        <w:pStyle w:val="Titre1"/>
        <w:keepNext/>
        <w:keepLines/>
        <w:spacing w:before="240" w:line="259" w:lineRule="auto"/>
        <w:rPr>
          <w:rFonts w:asciiTheme="minorHAnsi" w:eastAsiaTheme="majorEastAsia" w:hAnsiTheme="minorHAnsi" w:cstheme="minorHAnsi"/>
          <w:b w:val="0"/>
          <w:color w:val="2F5496" w:themeColor="accent1" w:themeShade="BF"/>
          <w:sz w:val="28"/>
          <w:szCs w:val="28"/>
          <w:lang w:eastAsia="en-US"/>
        </w:rPr>
      </w:pPr>
      <w:bookmarkStart w:id="12" w:name="_Toc77165618"/>
      <w:r>
        <w:rPr>
          <w:rFonts w:asciiTheme="minorHAnsi" w:eastAsiaTheme="majorEastAsia" w:hAnsiTheme="minorHAnsi" w:cstheme="minorHAnsi"/>
          <w:b w:val="0"/>
          <w:color w:val="2F5496" w:themeColor="accent1" w:themeShade="BF"/>
          <w:sz w:val="28"/>
          <w:szCs w:val="28"/>
          <w:lang w:eastAsia="en-US"/>
        </w:rPr>
        <w:t>3. Mandat et responsabilité du comité de gestion de la sélection</w:t>
      </w:r>
      <w:bookmarkEnd w:id="12"/>
    </w:p>
    <w:p w14:paraId="02E94319" w14:textId="77777777" w:rsidR="0074738D" w:rsidRPr="002E50E9" w:rsidRDefault="0074738D" w:rsidP="0074738D">
      <w:pPr>
        <w:tabs>
          <w:tab w:val="left" w:pos="1620"/>
        </w:tabs>
        <w:jc w:val="both"/>
        <w:rPr>
          <w:rFonts w:ascii="Calibri" w:hAnsi="Calibri"/>
          <w:b/>
          <w:sz w:val="16"/>
          <w:szCs w:val="16"/>
        </w:rPr>
      </w:pPr>
    </w:p>
    <w:p w14:paraId="49BFB5DA" w14:textId="5A9754E4" w:rsidR="0074738D" w:rsidRPr="00413FBB" w:rsidRDefault="0074738D" w:rsidP="00A75FFA">
      <w:pPr>
        <w:pStyle w:val="Titre2"/>
      </w:pPr>
      <w:bookmarkStart w:id="13" w:name="_Toc55804850"/>
      <w:bookmarkStart w:id="14" w:name="_Toc77165619"/>
      <w:r w:rsidRPr="00413FBB">
        <w:t>3.1</w:t>
      </w:r>
      <w:r w:rsidR="00413FBB" w:rsidRPr="00413FBB">
        <w:t xml:space="preserve"> </w:t>
      </w:r>
      <w:r w:rsidRPr="00413FBB">
        <w:t>Mandat du comité de gestion de la sélection</w:t>
      </w:r>
      <w:bookmarkEnd w:id="13"/>
      <w:bookmarkEnd w:id="14"/>
    </w:p>
    <w:p w14:paraId="5AB046A3" w14:textId="77777777" w:rsidR="0074738D" w:rsidRPr="0027008B" w:rsidRDefault="0074738D" w:rsidP="0074738D">
      <w:pPr>
        <w:tabs>
          <w:tab w:val="left" w:pos="1620"/>
        </w:tabs>
        <w:ind w:left="900"/>
        <w:jc w:val="both"/>
        <w:rPr>
          <w:rFonts w:ascii="Calibri" w:hAnsi="Calibri"/>
          <w:b/>
          <w:sz w:val="16"/>
          <w:szCs w:val="16"/>
        </w:rPr>
      </w:pPr>
    </w:p>
    <w:p w14:paraId="3792AEE9" w14:textId="77777777" w:rsidR="0074738D" w:rsidRPr="007672BC" w:rsidRDefault="0074738D" w:rsidP="00413FBB">
      <w:pPr>
        <w:tabs>
          <w:tab w:val="num" w:pos="1418"/>
        </w:tabs>
        <w:spacing w:line="276" w:lineRule="auto"/>
        <w:jc w:val="both"/>
        <w:rPr>
          <w:rFonts w:ascii="Calibri" w:hAnsi="Calibri"/>
          <w:sz w:val="24"/>
          <w:szCs w:val="24"/>
        </w:rPr>
      </w:pPr>
      <w:r w:rsidRPr="007672BC">
        <w:rPr>
          <w:rFonts w:ascii="Calibri" w:hAnsi="Calibri"/>
          <w:sz w:val="24"/>
          <w:szCs w:val="24"/>
        </w:rPr>
        <w:t>Le comité de gestion de la sélection a comme mandat la présélection et la sélection des futurs membres de la coopérative lorsqu’un logement se libère. Le comité présélectionne et sélectionne les futurs membres en respectant l’ensemble des procédures et critères établis dans la présente politique. Le comité est aussi responsable de la gestion des demandes de logement ainsi que de l’accueil et de l’intégration des nouveaux membres.</w:t>
      </w:r>
    </w:p>
    <w:p w14:paraId="114CF65E" w14:textId="77777777" w:rsidR="0074738D" w:rsidRPr="0027008B" w:rsidRDefault="0074738D" w:rsidP="00413FBB">
      <w:pPr>
        <w:tabs>
          <w:tab w:val="num" w:pos="1418"/>
        </w:tabs>
        <w:spacing w:line="276" w:lineRule="auto"/>
        <w:jc w:val="both"/>
        <w:rPr>
          <w:rFonts w:ascii="Calibri" w:hAnsi="Calibri"/>
          <w:sz w:val="16"/>
          <w:szCs w:val="16"/>
        </w:rPr>
      </w:pPr>
    </w:p>
    <w:p w14:paraId="50941FD5" w14:textId="77777777" w:rsidR="0074738D" w:rsidRPr="007672BC" w:rsidRDefault="0074738D" w:rsidP="00413FBB">
      <w:pPr>
        <w:tabs>
          <w:tab w:val="left" w:pos="1620"/>
        </w:tabs>
        <w:spacing w:line="276" w:lineRule="auto"/>
        <w:jc w:val="both"/>
        <w:rPr>
          <w:rFonts w:ascii="Calibri" w:hAnsi="Calibri"/>
          <w:sz w:val="24"/>
          <w:szCs w:val="24"/>
        </w:rPr>
      </w:pPr>
      <w:r w:rsidRPr="007672BC">
        <w:rPr>
          <w:rFonts w:ascii="Calibri" w:hAnsi="Calibri"/>
          <w:sz w:val="24"/>
          <w:szCs w:val="24"/>
        </w:rPr>
        <w:t>Les membres du comité et les membres substituts accomplissent leurs fonctions en ayant comme premier objectif d’identifier le meilleur candidat qui répondra aux besoins de la coopérative. Celui-ci doit avoir la volonté, d’une part, de mettre à contribution ses compétences, ses savoir-faire et ses qualités au profit de la coopérative et, d’autre part, d’apprendre et de développer de nouvelles connaissances et habiletés pour le bénéfice de l’organisation.</w:t>
      </w:r>
    </w:p>
    <w:p w14:paraId="5D96043F" w14:textId="77777777" w:rsidR="0074738D" w:rsidRPr="0027008B" w:rsidRDefault="0074738D" w:rsidP="0074738D">
      <w:pPr>
        <w:tabs>
          <w:tab w:val="left" w:pos="1620"/>
        </w:tabs>
        <w:jc w:val="both"/>
        <w:rPr>
          <w:rFonts w:ascii="Calibri" w:hAnsi="Calibri"/>
          <w:b/>
          <w:sz w:val="16"/>
          <w:szCs w:val="16"/>
        </w:rPr>
      </w:pPr>
    </w:p>
    <w:p w14:paraId="5F2DC4DE" w14:textId="2D0B405F" w:rsidR="0074738D" w:rsidRPr="00413FBB" w:rsidRDefault="00A75FFA" w:rsidP="00A75FFA">
      <w:pPr>
        <w:pStyle w:val="Titre2"/>
      </w:pPr>
      <w:bookmarkStart w:id="15" w:name="_Toc55804851"/>
      <w:bookmarkStart w:id="16" w:name="_Toc77165620"/>
      <w:r>
        <w:t xml:space="preserve">3.2 </w:t>
      </w:r>
      <w:r w:rsidR="0074738D" w:rsidRPr="00413FBB">
        <w:t>Les principales responsabilités du comité de gestion de la sélection :</w:t>
      </w:r>
      <w:bookmarkEnd w:id="15"/>
      <w:bookmarkEnd w:id="16"/>
    </w:p>
    <w:p w14:paraId="79E66CA2" w14:textId="77777777" w:rsidR="0074738D" w:rsidRPr="0027008B" w:rsidRDefault="0074738D" w:rsidP="0074738D">
      <w:pPr>
        <w:tabs>
          <w:tab w:val="left" w:pos="1620"/>
        </w:tabs>
        <w:jc w:val="both"/>
        <w:rPr>
          <w:rFonts w:asciiTheme="minorHAnsi" w:hAnsiTheme="minorHAnsi" w:cs="Arial"/>
          <w:sz w:val="16"/>
          <w:szCs w:val="16"/>
        </w:rPr>
      </w:pPr>
    </w:p>
    <w:p w14:paraId="17E289F3" w14:textId="035CCD9E" w:rsidR="0074738D" w:rsidRPr="00413FBB" w:rsidRDefault="00413FBB" w:rsidP="00413FBB">
      <w:pPr>
        <w:spacing w:line="276" w:lineRule="auto"/>
        <w:jc w:val="both"/>
        <w:rPr>
          <w:rFonts w:ascii="Calibri" w:hAnsi="Calibri"/>
          <w:sz w:val="24"/>
          <w:szCs w:val="24"/>
        </w:rPr>
      </w:pPr>
      <w:r>
        <w:rPr>
          <w:rFonts w:ascii="Calibri" w:hAnsi="Calibri"/>
          <w:sz w:val="24"/>
          <w:szCs w:val="24"/>
        </w:rPr>
        <w:t xml:space="preserve">a) </w:t>
      </w:r>
      <w:r w:rsidR="0074738D" w:rsidRPr="00413FBB">
        <w:rPr>
          <w:rFonts w:ascii="Calibri" w:hAnsi="Calibri"/>
          <w:sz w:val="24"/>
          <w:szCs w:val="24"/>
        </w:rPr>
        <w:t xml:space="preserve">Gestion des demandes de transfert </w:t>
      </w:r>
    </w:p>
    <w:p w14:paraId="68D2F5EF" w14:textId="77777777" w:rsidR="0074738D" w:rsidRPr="0027008B" w:rsidRDefault="0074738D" w:rsidP="00413FBB">
      <w:pPr>
        <w:pStyle w:val="Paragraphedeliste"/>
        <w:spacing w:line="276" w:lineRule="auto"/>
        <w:ind w:left="709"/>
        <w:jc w:val="both"/>
        <w:rPr>
          <w:rFonts w:ascii="Calibri" w:hAnsi="Calibri"/>
          <w:sz w:val="16"/>
          <w:szCs w:val="16"/>
        </w:rPr>
      </w:pPr>
    </w:p>
    <w:p w14:paraId="0031B6AF"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Recevoir les demandes de transfert des membres, dater leur réception et les remettre au conseil à sa demande</w:t>
      </w:r>
    </w:p>
    <w:p w14:paraId="0E39F76C" w14:textId="77777777" w:rsidR="0074738D" w:rsidRPr="007672BC"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Remettre un accusé de réception pour chaque demande de transfert reçue </w:t>
      </w:r>
    </w:p>
    <w:p w14:paraId="60D5A547" w14:textId="77777777" w:rsidR="0074738D" w:rsidRPr="007672BC"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Mettre à jour la liste des demandeurs à chaque nouvelle demande</w:t>
      </w:r>
    </w:p>
    <w:p w14:paraId="7F328217" w14:textId="77777777" w:rsidR="0074738D" w:rsidRPr="007672BC"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Annoncer aux membres, sur une base annuelle, la possibilité de déposer une demande de transfert</w:t>
      </w:r>
    </w:p>
    <w:p w14:paraId="4FB5B4F3" w14:textId="77777777" w:rsidR="0074738D" w:rsidRPr="007672BC"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Recevoir les avis de départ des membres et les déposer au conseil </w:t>
      </w:r>
    </w:p>
    <w:p w14:paraId="08EBAD37" w14:textId="77777777" w:rsidR="0074738D" w:rsidRPr="0027008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Aviser les membres ayant déposé une demande qu’un logement se libère et sera disponible</w:t>
      </w:r>
    </w:p>
    <w:p w14:paraId="5460CFC6" w14:textId="77777777" w:rsidR="0074738D" w:rsidRPr="002E50E9" w:rsidRDefault="0074738D" w:rsidP="0074738D">
      <w:pPr>
        <w:jc w:val="both"/>
        <w:rPr>
          <w:rFonts w:ascii="Calibri" w:hAnsi="Calibri"/>
          <w:sz w:val="16"/>
          <w:szCs w:val="16"/>
        </w:rPr>
      </w:pPr>
    </w:p>
    <w:p w14:paraId="210FD2FF" w14:textId="2B08EAE1" w:rsidR="0074738D" w:rsidRPr="00413FBB" w:rsidRDefault="00413FBB" w:rsidP="00413FBB">
      <w:pPr>
        <w:spacing w:line="276" w:lineRule="auto"/>
        <w:jc w:val="both"/>
        <w:rPr>
          <w:rFonts w:asciiTheme="minorHAnsi" w:hAnsiTheme="minorHAnsi"/>
          <w:sz w:val="24"/>
          <w:szCs w:val="24"/>
        </w:rPr>
      </w:pPr>
      <w:r>
        <w:rPr>
          <w:rFonts w:asciiTheme="minorHAnsi" w:hAnsiTheme="minorHAnsi"/>
          <w:sz w:val="24"/>
          <w:szCs w:val="24"/>
        </w:rPr>
        <w:t xml:space="preserve">b) </w:t>
      </w:r>
      <w:r w:rsidR="0074738D" w:rsidRPr="00413FBB">
        <w:rPr>
          <w:rFonts w:asciiTheme="minorHAnsi" w:hAnsiTheme="minorHAnsi"/>
          <w:sz w:val="24"/>
          <w:szCs w:val="24"/>
        </w:rPr>
        <w:t xml:space="preserve">Gestion des demandes de logement </w:t>
      </w:r>
    </w:p>
    <w:p w14:paraId="771E41F9" w14:textId="77777777" w:rsidR="0074738D" w:rsidRPr="0027008B" w:rsidRDefault="0074738D" w:rsidP="0074738D">
      <w:pPr>
        <w:pStyle w:val="Paragraphedeliste"/>
        <w:spacing w:line="276" w:lineRule="auto"/>
        <w:ind w:left="720"/>
        <w:jc w:val="both"/>
        <w:rPr>
          <w:rFonts w:asciiTheme="minorHAnsi" w:hAnsiTheme="minorHAnsi"/>
          <w:sz w:val="16"/>
          <w:szCs w:val="16"/>
        </w:rPr>
      </w:pPr>
    </w:p>
    <w:p w14:paraId="5ED5D648"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Recevoir les demandes de logement, dater leur réception et les classer</w:t>
      </w:r>
    </w:p>
    <w:p w14:paraId="4C8A667E" w14:textId="1B0D18A2" w:rsidR="0074738D"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Maintenir à jour le registre des demandes</w:t>
      </w:r>
    </w:p>
    <w:p w14:paraId="6076BC37" w14:textId="77777777" w:rsidR="00C47E75" w:rsidRPr="00C47E75" w:rsidRDefault="00C47E75" w:rsidP="00C47E75">
      <w:pPr>
        <w:overflowPunct w:val="0"/>
        <w:autoSpaceDE w:val="0"/>
        <w:autoSpaceDN w:val="0"/>
        <w:adjustRightInd w:val="0"/>
        <w:spacing w:line="276" w:lineRule="auto"/>
        <w:jc w:val="both"/>
        <w:textAlignment w:val="baseline"/>
        <w:rPr>
          <w:rFonts w:ascii="Calibri" w:hAnsi="Calibri"/>
          <w:bCs/>
          <w:sz w:val="24"/>
          <w:szCs w:val="24"/>
        </w:rPr>
      </w:pPr>
    </w:p>
    <w:p w14:paraId="748ABD8C" w14:textId="77777777" w:rsidR="0074738D" w:rsidRPr="0027008B" w:rsidRDefault="0074738D" w:rsidP="0074738D">
      <w:pPr>
        <w:overflowPunct w:val="0"/>
        <w:autoSpaceDE w:val="0"/>
        <w:autoSpaceDN w:val="0"/>
        <w:adjustRightInd w:val="0"/>
        <w:spacing w:line="276" w:lineRule="auto"/>
        <w:ind w:left="720"/>
        <w:jc w:val="both"/>
        <w:textAlignment w:val="baseline"/>
        <w:rPr>
          <w:rFonts w:asciiTheme="minorHAnsi" w:hAnsiTheme="minorHAnsi"/>
          <w:bCs/>
          <w:sz w:val="16"/>
          <w:szCs w:val="16"/>
        </w:rPr>
      </w:pPr>
    </w:p>
    <w:p w14:paraId="09969288" w14:textId="39441A02" w:rsidR="0074738D" w:rsidRPr="00413FBB" w:rsidRDefault="00413FBB" w:rsidP="00413FBB">
      <w:pPr>
        <w:spacing w:line="276" w:lineRule="auto"/>
        <w:jc w:val="both"/>
        <w:rPr>
          <w:rFonts w:asciiTheme="minorHAnsi" w:hAnsiTheme="minorHAnsi"/>
          <w:sz w:val="24"/>
          <w:szCs w:val="24"/>
        </w:rPr>
      </w:pPr>
      <w:r>
        <w:rPr>
          <w:rFonts w:asciiTheme="minorHAnsi" w:hAnsiTheme="minorHAnsi"/>
          <w:sz w:val="24"/>
          <w:szCs w:val="24"/>
        </w:rPr>
        <w:lastRenderedPageBreak/>
        <w:t xml:space="preserve">c) </w:t>
      </w:r>
      <w:r w:rsidR="0074738D" w:rsidRPr="00413FBB">
        <w:rPr>
          <w:rFonts w:asciiTheme="minorHAnsi" w:hAnsiTheme="minorHAnsi"/>
          <w:sz w:val="24"/>
          <w:szCs w:val="24"/>
        </w:rPr>
        <w:t>Présélection</w:t>
      </w:r>
    </w:p>
    <w:p w14:paraId="708029D2" w14:textId="77777777" w:rsidR="0074738D" w:rsidRPr="0027008B" w:rsidRDefault="0074738D" w:rsidP="0074738D">
      <w:pPr>
        <w:pStyle w:val="Paragraphedeliste"/>
        <w:overflowPunct w:val="0"/>
        <w:autoSpaceDE w:val="0"/>
        <w:autoSpaceDN w:val="0"/>
        <w:adjustRightInd w:val="0"/>
        <w:spacing w:line="276" w:lineRule="auto"/>
        <w:ind w:left="720"/>
        <w:jc w:val="both"/>
        <w:textAlignment w:val="baseline"/>
        <w:rPr>
          <w:rFonts w:asciiTheme="minorHAnsi" w:hAnsiTheme="minorHAnsi"/>
          <w:sz w:val="16"/>
          <w:szCs w:val="16"/>
        </w:rPr>
      </w:pPr>
    </w:p>
    <w:p w14:paraId="7FD142E3" w14:textId="3A63CF5D" w:rsidR="0074738D" w:rsidRPr="00413FBB" w:rsidRDefault="00230264"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Pr>
          <w:rFonts w:ascii="Calibri" w:hAnsi="Calibri"/>
          <w:bCs/>
          <w:sz w:val="24"/>
          <w:szCs w:val="24"/>
        </w:rPr>
        <w:t xml:space="preserve">Prendre connaissance et étudier </w:t>
      </w:r>
      <w:r w:rsidR="0074738D" w:rsidRPr="00413FBB">
        <w:rPr>
          <w:rFonts w:ascii="Calibri" w:hAnsi="Calibri"/>
          <w:bCs/>
          <w:sz w:val="24"/>
          <w:szCs w:val="24"/>
        </w:rPr>
        <w:t xml:space="preserve">les demandes de logement et présélectionner les ménages selon les critères de présélection établis dans la présente politique </w:t>
      </w:r>
    </w:p>
    <w:p w14:paraId="1A000A5C"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Contacter les ménages retenus en présélection et vérifier leur intérêt et leur disponibilité</w:t>
      </w:r>
    </w:p>
    <w:p w14:paraId="0E9A23B2"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Si nécessaire, publiciser la vacance pour avoir accès à plus de candidats</w:t>
      </w:r>
    </w:p>
    <w:p w14:paraId="4A5826F3"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Recevoir les appels et les courriels</w:t>
      </w:r>
    </w:p>
    <w:p w14:paraId="32DB1677" w14:textId="20FCFD48" w:rsidR="0074738D"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 xml:space="preserve">Faire compléter le formulaire de demande de logement pour une coopérative d’habitation </w:t>
      </w:r>
    </w:p>
    <w:p w14:paraId="4B0F94DA" w14:textId="77777777" w:rsidR="00413FBB" w:rsidRPr="00413FBB" w:rsidRDefault="00413FBB" w:rsidP="00413FBB">
      <w:pPr>
        <w:pStyle w:val="Paragraphedeliste"/>
        <w:spacing w:line="276" w:lineRule="auto"/>
        <w:ind w:left="1260"/>
        <w:jc w:val="both"/>
        <w:rPr>
          <w:rFonts w:asciiTheme="minorHAnsi" w:hAnsiTheme="minorHAnsi"/>
          <w:bCs/>
          <w:sz w:val="24"/>
          <w:szCs w:val="24"/>
        </w:rPr>
      </w:pPr>
    </w:p>
    <w:p w14:paraId="168BEA17" w14:textId="6EFFE84B" w:rsidR="0074738D" w:rsidRPr="00413FBB" w:rsidRDefault="00413FBB" w:rsidP="00413FBB">
      <w:pPr>
        <w:spacing w:line="276" w:lineRule="auto"/>
        <w:jc w:val="both"/>
        <w:rPr>
          <w:rFonts w:asciiTheme="minorHAnsi" w:hAnsiTheme="minorHAnsi"/>
          <w:bCs/>
          <w:sz w:val="24"/>
          <w:szCs w:val="24"/>
        </w:rPr>
      </w:pPr>
      <w:r>
        <w:rPr>
          <w:rFonts w:asciiTheme="minorHAnsi" w:hAnsiTheme="minorHAnsi"/>
          <w:sz w:val="24"/>
          <w:szCs w:val="24"/>
        </w:rPr>
        <w:t xml:space="preserve">d) </w:t>
      </w:r>
      <w:r w:rsidR="0074738D" w:rsidRPr="00413FBB">
        <w:rPr>
          <w:rFonts w:asciiTheme="minorHAnsi" w:hAnsiTheme="minorHAnsi"/>
          <w:sz w:val="24"/>
          <w:szCs w:val="24"/>
        </w:rPr>
        <w:t>Sélection des membres</w:t>
      </w:r>
    </w:p>
    <w:p w14:paraId="10A031F3" w14:textId="77777777" w:rsidR="0074738D" w:rsidRPr="007672BC" w:rsidRDefault="0074738D" w:rsidP="0074738D">
      <w:pPr>
        <w:pStyle w:val="Paragraphedeliste"/>
        <w:spacing w:line="276" w:lineRule="auto"/>
        <w:ind w:left="1260"/>
        <w:jc w:val="both"/>
        <w:rPr>
          <w:rFonts w:asciiTheme="minorHAnsi" w:hAnsiTheme="minorHAnsi"/>
          <w:bCs/>
          <w:sz w:val="24"/>
          <w:szCs w:val="24"/>
        </w:rPr>
      </w:pPr>
    </w:p>
    <w:p w14:paraId="6CA8F697"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 xml:space="preserve">Convoquer en entrevue les candidats intéressés et disponibles </w:t>
      </w:r>
    </w:p>
    <w:p w14:paraId="2908EB5A"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 xml:space="preserve">Préparer et réaliser les entrevues (logistique, questionnaires d’entrevue, toute documentation pertinente à remettre incluant le règlement d’immeuble) </w:t>
      </w:r>
    </w:p>
    <w:p w14:paraId="5639B622"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Faire les vérifications de crédit ou autres</w:t>
      </w:r>
    </w:p>
    <w:p w14:paraId="7F0D1967"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Recommander les candidats au conseil d’administration</w:t>
      </w:r>
      <w:r w:rsidRPr="00413FBB">
        <w:rPr>
          <w:rFonts w:ascii="Calibri" w:hAnsi="Calibri"/>
          <w:bCs/>
          <w:sz w:val="24"/>
          <w:szCs w:val="24"/>
          <w:vertAlign w:val="superscript"/>
        </w:rPr>
        <w:footnoteReference w:id="3"/>
      </w:r>
    </w:p>
    <w:p w14:paraId="34948991"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Prévenir les candidats de leur acceptation ou de leur refus</w:t>
      </w:r>
    </w:p>
    <w:p w14:paraId="416E50F9" w14:textId="77777777" w:rsidR="0074738D" w:rsidRPr="0027008B" w:rsidRDefault="0074738D" w:rsidP="0074738D">
      <w:pPr>
        <w:ind w:left="1440" w:hanging="180"/>
        <w:jc w:val="both"/>
        <w:rPr>
          <w:rFonts w:asciiTheme="minorHAnsi" w:hAnsiTheme="minorHAnsi"/>
          <w:sz w:val="16"/>
          <w:szCs w:val="16"/>
        </w:rPr>
      </w:pPr>
    </w:p>
    <w:p w14:paraId="40253D5E" w14:textId="553BDEE2" w:rsidR="0074738D" w:rsidRPr="00413FBB" w:rsidRDefault="00413FBB" w:rsidP="00413FBB">
      <w:pPr>
        <w:spacing w:line="276" w:lineRule="auto"/>
        <w:jc w:val="both"/>
        <w:rPr>
          <w:rFonts w:asciiTheme="minorHAnsi" w:hAnsiTheme="minorHAnsi"/>
          <w:sz w:val="24"/>
          <w:szCs w:val="24"/>
        </w:rPr>
      </w:pPr>
      <w:r>
        <w:rPr>
          <w:rFonts w:asciiTheme="minorHAnsi" w:hAnsiTheme="minorHAnsi"/>
          <w:sz w:val="24"/>
          <w:szCs w:val="24"/>
        </w:rPr>
        <w:t xml:space="preserve">e) </w:t>
      </w:r>
      <w:r w:rsidR="0074738D" w:rsidRPr="00413FBB">
        <w:rPr>
          <w:rFonts w:asciiTheme="minorHAnsi" w:hAnsiTheme="minorHAnsi"/>
          <w:sz w:val="24"/>
          <w:szCs w:val="24"/>
        </w:rPr>
        <w:t>Signatures</w:t>
      </w:r>
      <w:r w:rsidR="0074738D" w:rsidRPr="007672BC">
        <w:rPr>
          <w:rStyle w:val="Appelnotedebasdep"/>
          <w:rFonts w:asciiTheme="minorHAnsi" w:hAnsiTheme="minorHAnsi"/>
          <w:sz w:val="24"/>
          <w:szCs w:val="24"/>
        </w:rPr>
        <w:footnoteReference w:id="4"/>
      </w:r>
    </w:p>
    <w:p w14:paraId="6FB021FA" w14:textId="77777777" w:rsidR="0074738D" w:rsidRPr="0027008B" w:rsidRDefault="0074738D" w:rsidP="0074738D">
      <w:pPr>
        <w:pStyle w:val="Paragraphedeliste"/>
        <w:spacing w:line="276" w:lineRule="auto"/>
        <w:ind w:left="720"/>
        <w:jc w:val="both"/>
        <w:rPr>
          <w:rFonts w:asciiTheme="minorHAnsi" w:hAnsiTheme="minorHAnsi"/>
          <w:sz w:val="16"/>
          <w:szCs w:val="16"/>
        </w:rPr>
      </w:pPr>
    </w:p>
    <w:p w14:paraId="53146410"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Présenter à nouveau le règlement d’immeuble</w:t>
      </w:r>
    </w:p>
    <w:p w14:paraId="504F978C"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Préparer et faire signer le bail et le règlement d’immeuble (après avoir reçu le mandat du conseil à cet effet)</w:t>
      </w:r>
    </w:p>
    <w:p w14:paraId="1875B89E"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 xml:space="preserve">Présenter et faire signer le contrat de membre </w:t>
      </w:r>
    </w:p>
    <w:p w14:paraId="7738484E" w14:textId="77777777" w:rsidR="0074738D" w:rsidRPr="0027008B" w:rsidRDefault="0074738D" w:rsidP="0074738D">
      <w:pPr>
        <w:spacing w:line="276" w:lineRule="auto"/>
        <w:jc w:val="both"/>
        <w:rPr>
          <w:rFonts w:asciiTheme="minorHAnsi" w:hAnsiTheme="minorHAnsi"/>
          <w:sz w:val="16"/>
          <w:szCs w:val="16"/>
        </w:rPr>
      </w:pPr>
    </w:p>
    <w:p w14:paraId="453AE068" w14:textId="56F18CDF" w:rsidR="0074738D" w:rsidRPr="00413FBB" w:rsidRDefault="00413FBB" w:rsidP="00413FBB">
      <w:pPr>
        <w:spacing w:line="276" w:lineRule="auto"/>
        <w:jc w:val="both"/>
        <w:rPr>
          <w:rFonts w:asciiTheme="minorHAnsi" w:hAnsiTheme="minorHAnsi"/>
          <w:sz w:val="24"/>
          <w:szCs w:val="24"/>
        </w:rPr>
      </w:pPr>
      <w:r>
        <w:rPr>
          <w:rFonts w:asciiTheme="minorHAnsi" w:hAnsiTheme="minorHAnsi"/>
          <w:sz w:val="24"/>
          <w:szCs w:val="24"/>
        </w:rPr>
        <w:t xml:space="preserve">f) </w:t>
      </w:r>
      <w:r w:rsidR="0074738D" w:rsidRPr="00413FBB">
        <w:rPr>
          <w:rFonts w:asciiTheme="minorHAnsi" w:hAnsiTheme="minorHAnsi"/>
          <w:sz w:val="24"/>
          <w:szCs w:val="24"/>
        </w:rPr>
        <w:t xml:space="preserve">Emménagement et intégration du nouveau membre </w:t>
      </w:r>
    </w:p>
    <w:p w14:paraId="7EBFCA39" w14:textId="77777777" w:rsidR="0074738D" w:rsidRPr="0027008B" w:rsidRDefault="0074738D" w:rsidP="0074738D">
      <w:pPr>
        <w:pStyle w:val="Paragraphedeliste"/>
        <w:ind w:left="720"/>
        <w:jc w:val="both"/>
        <w:rPr>
          <w:rFonts w:asciiTheme="minorHAnsi" w:hAnsiTheme="minorHAnsi"/>
          <w:sz w:val="16"/>
          <w:szCs w:val="16"/>
        </w:rPr>
      </w:pPr>
    </w:p>
    <w:p w14:paraId="1EBDE1BF"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Remettre les clefs, la carte multiservices, le cahier de membre, les règlements et les politiques de la coopérative</w:t>
      </w:r>
    </w:p>
    <w:p w14:paraId="758A2BBC" w14:textId="47297D89" w:rsidR="0074738D"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Mettre en application la procédure d’accueil et d’intégration</w:t>
      </w:r>
      <w:r w:rsidRPr="00413FBB">
        <w:rPr>
          <w:rFonts w:ascii="Calibri" w:hAnsi="Calibri"/>
          <w:bCs/>
          <w:sz w:val="24"/>
          <w:szCs w:val="24"/>
          <w:vertAlign w:val="superscript"/>
        </w:rPr>
        <w:footnoteReference w:id="5"/>
      </w:r>
    </w:p>
    <w:p w14:paraId="1DC1CDFC" w14:textId="3E10586E" w:rsidR="00C47E75" w:rsidRDefault="00C47E75" w:rsidP="00C47E75">
      <w:pPr>
        <w:overflowPunct w:val="0"/>
        <w:autoSpaceDE w:val="0"/>
        <w:autoSpaceDN w:val="0"/>
        <w:adjustRightInd w:val="0"/>
        <w:spacing w:line="276" w:lineRule="auto"/>
        <w:jc w:val="both"/>
        <w:textAlignment w:val="baseline"/>
        <w:rPr>
          <w:rFonts w:ascii="Calibri" w:hAnsi="Calibri"/>
          <w:bCs/>
          <w:sz w:val="24"/>
          <w:szCs w:val="24"/>
        </w:rPr>
      </w:pPr>
    </w:p>
    <w:p w14:paraId="141D55BF" w14:textId="446F3570" w:rsidR="00C47E75" w:rsidRDefault="00C47E75" w:rsidP="00C47E75">
      <w:pPr>
        <w:overflowPunct w:val="0"/>
        <w:autoSpaceDE w:val="0"/>
        <w:autoSpaceDN w:val="0"/>
        <w:adjustRightInd w:val="0"/>
        <w:spacing w:line="276" w:lineRule="auto"/>
        <w:jc w:val="both"/>
        <w:textAlignment w:val="baseline"/>
        <w:rPr>
          <w:rFonts w:ascii="Calibri" w:hAnsi="Calibri"/>
          <w:bCs/>
          <w:sz w:val="24"/>
          <w:szCs w:val="24"/>
        </w:rPr>
      </w:pPr>
    </w:p>
    <w:p w14:paraId="7961D43D" w14:textId="77777777" w:rsidR="00C47E75" w:rsidRPr="00C47E75" w:rsidRDefault="00C47E75" w:rsidP="00C47E75">
      <w:pPr>
        <w:overflowPunct w:val="0"/>
        <w:autoSpaceDE w:val="0"/>
        <w:autoSpaceDN w:val="0"/>
        <w:adjustRightInd w:val="0"/>
        <w:spacing w:line="276" w:lineRule="auto"/>
        <w:jc w:val="both"/>
        <w:textAlignment w:val="baseline"/>
        <w:rPr>
          <w:rFonts w:ascii="Calibri" w:hAnsi="Calibri"/>
          <w:bCs/>
          <w:sz w:val="24"/>
          <w:szCs w:val="24"/>
        </w:rPr>
      </w:pPr>
    </w:p>
    <w:p w14:paraId="50BCB2D9" w14:textId="77777777" w:rsidR="0074738D" w:rsidRPr="0027008B" w:rsidRDefault="0074738D" w:rsidP="0074738D">
      <w:pPr>
        <w:spacing w:line="276" w:lineRule="auto"/>
        <w:jc w:val="both"/>
        <w:rPr>
          <w:rFonts w:asciiTheme="minorHAnsi" w:hAnsiTheme="minorHAnsi"/>
          <w:bCs/>
          <w:sz w:val="16"/>
          <w:szCs w:val="16"/>
        </w:rPr>
      </w:pPr>
    </w:p>
    <w:p w14:paraId="722609DE" w14:textId="718D2AF2" w:rsidR="0074738D" w:rsidRPr="00413FBB" w:rsidRDefault="00413FBB" w:rsidP="00413FBB">
      <w:pPr>
        <w:spacing w:line="276" w:lineRule="auto"/>
        <w:jc w:val="both"/>
        <w:rPr>
          <w:rFonts w:asciiTheme="minorHAnsi" w:hAnsiTheme="minorHAnsi"/>
          <w:sz w:val="24"/>
          <w:szCs w:val="24"/>
        </w:rPr>
      </w:pPr>
      <w:r>
        <w:rPr>
          <w:rFonts w:asciiTheme="minorHAnsi" w:hAnsiTheme="minorHAnsi"/>
          <w:sz w:val="24"/>
          <w:szCs w:val="24"/>
        </w:rPr>
        <w:lastRenderedPageBreak/>
        <w:t xml:space="preserve">g) </w:t>
      </w:r>
      <w:r w:rsidR="0074738D" w:rsidRPr="00413FBB">
        <w:rPr>
          <w:rFonts w:asciiTheme="minorHAnsi" w:hAnsiTheme="minorHAnsi"/>
          <w:sz w:val="24"/>
          <w:szCs w:val="24"/>
        </w:rPr>
        <w:t xml:space="preserve">Renouvellement des baux </w:t>
      </w:r>
    </w:p>
    <w:p w14:paraId="38557E16" w14:textId="77777777" w:rsidR="0074738D" w:rsidRPr="0027008B" w:rsidRDefault="0074738D" w:rsidP="0074738D">
      <w:pPr>
        <w:pStyle w:val="Paragraphedeliste"/>
        <w:spacing w:line="276" w:lineRule="auto"/>
        <w:ind w:left="720"/>
        <w:jc w:val="both"/>
        <w:rPr>
          <w:rFonts w:asciiTheme="minorHAnsi" w:hAnsiTheme="minorHAnsi"/>
          <w:sz w:val="16"/>
          <w:szCs w:val="16"/>
        </w:rPr>
      </w:pPr>
    </w:p>
    <w:p w14:paraId="42D2F652" w14:textId="77777777" w:rsidR="0074738D" w:rsidRPr="00413FBB" w:rsidRDefault="0074738D" w:rsidP="00413FBB">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413FBB">
        <w:rPr>
          <w:rFonts w:ascii="Calibri" w:hAnsi="Calibri"/>
          <w:bCs/>
          <w:sz w:val="24"/>
          <w:szCs w:val="24"/>
        </w:rPr>
        <w:t>Le plus tôt possible en janvier de chaque année, mais au plus tard le 31 mars, préparer et remettre aux membres les avis de modification du bail pour leur reconduction</w:t>
      </w:r>
      <w:r w:rsidRPr="00413FBB">
        <w:rPr>
          <w:rFonts w:ascii="Calibri" w:hAnsi="Calibri"/>
          <w:bCs/>
          <w:sz w:val="24"/>
          <w:szCs w:val="24"/>
          <w:vertAlign w:val="superscript"/>
        </w:rPr>
        <w:footnoteReference w:id="6"/>
      </w:r>
    </w:p>
    <w:p w14:paraId="324089F2" w14:textId="77777777" w:rsidR="0074738D" w:rsidRPr="00E4586D" w:rsidRDefault="0074738D" w:rsidP="00E4586D">
      <w:pPr>
        <w:spacing w:line="276" w:lineRule="auto"/>
        <w:ind w:left="709"/>
        <w:jc w:val="both"/>
        <w:rPr>
          <w:rFonts w:ascii="Calibri" w:hAnsi="Calibri"/>
          <w:bCs/>
          <w:sz w:val="24"/>
          <w:szCs w:val="24"/>
        </w:rPr>
      </w:pPr>
      <w:r w:rsidRPr="00E4586D">
        <w:rPr>
          <w:rFonts w:ascii="Calibri" w:hAnsi="Calibri"/>
          <w:bCs/>
          <w:sz w:val="24"/>
          <w:szCs w:val="24"/>
        </w:rPr>
        <w:t>Classer les baux, les avis de modification et les contrats de membre dans les dossiers des locataires</w:t>
      </w:r>
    </w:p>
    <w:p w14:paraId="70F8E0CD" w14:textId="77777777" w:rsidR="0074738D" w:rsidRDefault="0074738D" w:rsidP="0074738D">
      <w:pPr>
        <w:overflowPunct w:val="0"/>
        <w:autoSpaceDE w:val="0"/>
        <w:autoSpaceDN w:val="0"/>
        <w:adjustRightInd w:val="0"/>
        <w:ind w:left="1440"/>
        <w:jc w:val="both"/>
        <w:textAlignment w:val="baseline"/>
        <w:rPr>
          <w:rFonts w:ascii="Calibri" w:hAnsi="Calibri"/>
          <w:bCs/>
        </w:rPr>
      </w:pPr>
    </w:p>
    <w:p w14:paraId="16D51B27" w14:textId="39181E19" w:rsidR="0074738D" w:rsidRPr="00413FBB" w:rsidRDefault="00E4586D" w:rsidP="00413FBB">
      <w:pPr>
        <w:pStyle w:val="Titre1"/>
        <w:keepNext/>
        <w:keepLines/>
        <w:spacing w:before="240" w:line="259" w:lineRule="auto"/>
        <w:rPr>
          <w:rFonts w:asciiTheme="minorHAnsi" w:eastAsiaTheme="majorEastAsia" w:hAnsiTheme="minorHAnsi" w:cstheme="minorHAnsi"/>
          <w:b w:val="0"/>
          <w:color w:val="2F5496" w:themeColor="accent1" w:themeShade="BF"/>
          <w:sz w:val="28"/>
          <w:szCs w:val="28"/>
          <w:lang w:eastAsia="en-US"/>
        </w:rPr>
      </w:pPr>
      <w:bookmarkStart w:id="19" w:name="_Toc77165621"/>
      <w:r>
        <w:rPr>
          <w:rFonts w:asciiTheme="minorHAnsi" w:eastAsiaTheme="majorEastAsia" w:hAnsiTheme="minorHAnsi" w:cstheme="minorHAnsi"/>
          <w:b w:val="0"/>
          <w:color w:val="2F5496" w:themeColor="accent1" w:themeShade="BF"/>
          <w:sz w:val="28"/>
          <w:szCs w:val="28"/>
          <w:lang w:eastAsia="en-US"/>
        </w:rPr>
        <w:t>4. Règles de conduite</w:t>
      </w:r>
      <w:bookmarkEnd w:id="19"/>
    </w:p>
    <w:p w14:paraId="087F5241" w14:textId="77777777" w:rsidR="0074738D" w:rsidRDefault="0074738D" w:rsidP="0074738D">
      <w:pPr>
        <w:tabs>
          <w:tab w:val="left" w:pos="426"/>
        </w:tabs>
        <w:rPr>
          <w:rFonts w:ascii="Calibri" w:hAnsi="Calibri"/>
          <w:b/>
        </w:rPr>
      </w:pPr>
    </w:p>
    <w:p w14:paraId="17834C1A" w14:textId="03060810" w:rsidR="0074738D" w:rsidRPr="00C0408D" w:rsidRDefault="0074738D" w:rsidP="00A75FFA">
      <w:pPr>
        <w:pStyle w:val="Titre2"/>
      </w:pPr>
      <w:bookmarkStart w:id="20" w:name="_Toc77165622"/>
      <w:r w:rsidRPr="00C0408D">
        <w:t>4.1 Conformité légale</w:t>
      </w:r>
      <w:bookmarkEnd w:id="20"/>
    </w:p>
    <w:p w14:paraId="19700F01" w14:textId="77777777" w:rsidR="00E4586D" w:rsidRDefault="00E4586D" w:rsidP="00E4586D">
      <w:pPr>
        <w:tabs>
          <w:tab w:val="left" w:pos="1134"/>
        </w:tabs>
        <w:jc w:val="both"/>
        <w:rPr>
          <w:rFonts w:ascii="Calibri" w:hAnsi="Calibri"/>
          <w:sz w:val="24"/>
          <w:szCs w:val="24"/>
        </w:rPr>
      </w:pPr>
    </w:p>
    <w:p w14:paraId="230B35AC" w14:textId="77777777" w:rsidR="0074738D" w:rsidRDefault="0074738D" w:rsidP="00E4586D">
      <w:pPr>
        <w:tabs>
          <w:tab w:val="left" w:pos="1134"/>
        </w:tabs>
        <w:jc w:val="both"/>
        <w:rPr>
          <w:rFonts w:ascii="Calibri" w:hAnsi="Calibri"/>
          <w:b/>
        </w:rPr>
      </w:pPr>
      <w:r w:rsidRPr="007672BC">
        <w:rPr>
          <w:rFonts w:ascii="Calibri" w:hAnsi="Calibri"/>
          <w:sz w:val="24"/>
          <w:szCs w:val="24"/>
        </w:rPr>
        <w:t xml:space="preserve">Les membres du comité et </w:t>
      </w:r>
      <w:r>
        <w:rPr>
          <w:rFonts w:ascii="Calibri" w:hAnsi="Calibri"/>
          <w:sz w:val="24"/>
          <w:szCs w:val="24"/>
        </w:rPr>
        <w:t xml:space="preserve">les </w:t>
      </w:r>
      <w:r w:rsidRPr="007672BC">
        <w:rPr>
          <w:rFonts w:ascii="Calibri" w:hAnsi="Calibri"/>
          <w:sz w:val="24"/>
          <w:szCs w:val="24"/>
        </w:rPr>
        <w:t xml:space="preserve">membres substituts doivent </w:t>
      </w:r>
      <w:r>
        <w:rPr>
          <w:rFonts w:ascii="Calibri" w:hAnsi="Calibri"/>
          <w:sz w:val="24"/>
          <w:szCs w:val="24"/>
        </w:rPr>
        <w:t xml:space="preserve">remplir leurs fonctions conformément aux lois applicables (notamment la </w:t>
      </w:r>
      <w:r w:rsidRPr="007F6F11">
        <w:rPr>
          <w:rFonts w:ascii="Calibri" w:hAnsi="Calibri"/>
          <w:i/>
          <w:iCs/>
          <w:sz w:val="24"/>
          <w:szCs w:val="24"/>
        </w:rPr>
        <w:t>Loi sur les coopératives</w:t>
      </w:r>
      <w:r>
        <w:rPr>
          <w:rFonts w:ascii="Calibri" w:hAnsi="Calibri"/>
          <w:sz w:val="24"/>
          <w:szCs w:val="24"/>
        </w:rPr>
        <w:t xml:space="preserve">, le </w:t>
      </w:r>
      <w:r w:rsidRPr="007F6F11">
        <w:rPr>
          <w:rFonts w:ascii="Calibri" w:hAnsi="Calibri"/>
          <w:i/>
          <w:iCs/>
          <w:sz w:val="24"/>
          <w:szCs w:val="24"/>
        </w:rPr>
        <w:t>Code civil du Québec</w:t>
      </w:r>
      <w:r>
        <w:rPr>
          <w:rFonts w:ascii="Calibri" w:hAnsi="Calibri"/>
          <w:sz w:val="24"/>
          <w:szCs w:val="24"/>
        </w:rPr>
        <w:t xml:space="preserve"> et la </w:t>
      </w:r>
      <w:r w:rsidRPr="007F6F11">
        <w:rPr>
          <w:rFonts w:ascii="Calibri" w:hAnsi="Calibri"/>
          <w:i/>
          <w:iCs/>
          <w:sz w:val="24"/>
          <w:szCs w:val="24"/>
        </w:rPr>
        <w:t>Loi sur la protection des renseignements personnels dans le secteur privé</w:t>
      </w:r>
      <w:r>
        <w:rPr>
          <w:rFonts w:ascii="Calibri" w:hAnsi="Calibri"/>
          <w:sz w:val="24"/>
          <w:szCs w:val="24"/>
        </w:rPr>
        <w:t xml:space="preserve">), aux règlements et politiques adoptés par la coopérative, ainsi qu’à </w:t>
      </w:r>
      <w:r w:rsidRPr="007672BC">
        <w:rPr>
          <w:rFonts w:ascii="Calibri" w:hAnsi="Calibri"/>
          <w:sz w:val="24"/>
          <w:szCs w:val="24"/>
        </w:rPr>
        <w:t>la convention d’exploitation</w:t>
      </w:r>
      <w:r>
        <w:rPr>
          <w:rFonts w:ascii="Calibri" w:hAnsi="Calibri"/>
          <w:sz w:val="24"/>
          <w:szCs w:val="24"/>
        </w:rPr>
        <w:t xml:space="preserve"> s’il y a lieu.</w:t>
      </w:r>
    </w:p>
    <w:p w14:paraId="0016D21E" w14:textId="77777777" w:rsidR="0074738D" w:rsidRPr="00FE5EEB" w:rsidRDefault="0074738D" w:rsidP="0074738D">
      <w:pPr>
        <w:tabs>
          <w:tab w:val="left" w:pos="1620"/>
        </w:tabs>
        <w:jc w:val="both"/>
        <w:rPr>
          <w:rFonts w:ascii="Calibri" w:hAnsi="Calibri"/>
          <w:b/>
          <w:sz w:val="16"/>
          <w:szCs w:val="16"/>
        </w:rPr>
      </w:pPr>
    </w:p>
    <w:p w14:paraId="06877915" w14:textId="2E2B0634" w:rsidR="0074738D" w:rsidRPr="007672BC" w:rsidRDefault="00E4586D" w:rsidP="00A75FFA">
      <w:pPr>
        <w:pStyle w:val="Titre2"/>
      </w:pPr>
      <w:bookmarkStart w:id="21" w:name="_Toc55804852"/>
      <w:bookmarkStart w:id="22" w:name="_Toc77165623"/>
      <w:r>
        <w:t xml:space="preserve">4.2 </w:t>
      </w:r>
      <w:r w:rsidR="0074738D" w:rsidRPr="007672BC">
        <w:t>Conflit d’intérêts</w:t>
      </w:r>
      <w:bookmarkEnd w:id="21"/>
      <w:bookmarkEnd w:id="22"/>
    </w:p>
    <w:p w14:paraId="163CC63E" w14:textId="77777777" w:rsidR="0074738D" w:rsidRPr="007B68D1" w:rsidRDefault="0074738D" w:rsidP="0074738D">
      <w:pPr>
        <w:tabs>
          <w:tab w:val="left" w:pos="1620"/>
        </w:tabs>
        <w:jc w:val="both"/>
        <w:rPr>
          <w:rFonts w:ascii="Calibri" w:hAnsi="Calibri"/>
          <w:b/>
          <w:sz w:val="16"/>
          <w:szCs w:val="16"/>
        </w:rPr>
      </w:pPr>
    </w:p>
    <w:p w14:paraId="348DEEB7" w14:textId="70DB96CE"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Les membres du comité de gestion de la sélection et les membres substituts doivent éviter de se trouver en situation de conflit d’intérêts ou même d’apparence de conflit d’intérêts.</w:t>
      </w:r>
    </w:p>
    <w:p w14:paraId="11F75765" w14:textId="6D477B52" w:rsidR="0074738D" w:rsidRPr="007672BC"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Un membre du comité de gestion de la sélection ou un membre substitut qui connaît un des candidats à cause de liens d’amitié, familiaux, professionnels ou autres </w:t>
      </w:r>
      <w:proofErr w:type="gramStart"/>
      <w:r w:rsidRPr="007672BC">
        <w:rPr>
          <w:rFonts w:ascii="Calibri" w:hAnsi="Calibri"/>
          <w:bCs/>
          <w:sz w:val="24"/>
          <w:szCs w:val="24"/>
        </w:rPr>
        <w:t>doit</w:t>
      </w:r>
      <w:proofErr w:type="gramEnd"/>
      <w:r w:rsidRPr="007672BC">
        <w:rPr>
          <w:rFonts w:ascii="Calibri" w:hAnsi="Calibri"/>
          <w:bCs/>
          <w:sz w:val="24"/>
          <w:szCs w:val="24"/>
        </w:rPr>
        <w:t> :</w:t>
      </w:r>
    </w:p>
    <w:p w14:paraId="58E07AFB" w14:textId="77777777" w:rsidR="0074738D" w:rsidRPr="007672BC" w:rsidRDefault="0074738D" w:rsidP="00E4586D">
      <w:pPr>
        <w:numPr>
          <w:ilvl w:val="1"/>
          <w:numId w:val="24"/>
        </w:numPr>
        <w:tabs>
          <w:tab w:val="num" w:pos="1260"/>
        </w:tabs>
        <w:overflowPunct w:val="0"/>
        <w:autoSpaceDE w:val="0"/>
        <w:autoSpaceDN w:val="0"/>
        <w:adjustRightInd w:val="0"/>
        <w:spacing w:line="276" w:lineRule="auto"/>
        <w:ind w:left="1134" w:hanging="270"/>
        <w:jc w:val="both"/>
        <w:textAlignment w:val="baseline"/>
        <w:rPr>
          <w:rFonts w:ascii="Calibri" w:hAnsi="Calibri"/>
          <w:bCs/>
          <w:sz w:val="24"/>
          <w:szCs w:val="24"/>
        </w:rPr>
      </w:pPr>
      <w:proofErr w:type="gramStart"/>
      <w:r w:rsidRPr="007672BC">
        <w:rPr>
          <w:rFonts w:ascii="Calibri" w:hAnsi="Calibri"/>
          <w:bCs/>
          <w:sz w:val="24"/>
          <w:szCs w:val="24"/>
        </w:rPr>
        <w:t>déclarer</w:t>
      </w:r>
      <w:proofErr w:type="gramEnd"/>
      <w:r w:rsidRPr="007672BC">
        <w:rPr>
          <w:rFonts w:ascii="Calibri" w:hAnsi="Calibri"/>
          <w:bCs/>
          <w:sz w:val="24"/>
          <w:szCs w:val="24"/>
        </w:rPr>
        <w:t xml:space="preserve"> le conflit d’intérêts par écrit et le faire consigner au compte-rendu du comité;</w:t>
      </w:r>
    </w:p>
    <w:p w14:paraId="36DADF5A" w14:textId="77777777" w:rsidR="0074738D" w:rsidRPr="007672BC" w:rsidRDefault="0074738D" w:rsidP="00E4586D">
      <w:pPr>
        <w:numPr>
          <w:ilvl w:val="1"/>
          <w:numId w:val="24"/>
        </w:numPr>
        <w:tabs>
          <w:tab w:val="num" w:pos="1260"/>
        </w:tabs>
        <w:overflowPunct w:val="0"/>
        <w:autoSpaceDE w:val="0"/>
        <w:autoSpaceDN w:val="0"/>
        <w:adjustRightInd w:val="0"/>
        <w:spacing w:line="276" w:lineRule="auto"/>
        <w:ind w:left="1134" w:hanging="270"/>
        <w:jc w:val="both"/>
        <w:textAlignment w:val="baseline"/>
        <w:rPr>
          <w:rFonts w:ascii="Calibri" w:hAnsi="Calibri"/>
          <w:bCs/>
          <w:sz w:val="24"/>
          <w:szCs w:val="24"/>
        </w:rPr>
      </w:pPr>
      <w:proofErr w:type="gramStart"/>
      <w:r w:rsidRPr="007672BC">
        <w:rPr>
          <w:rFonts w:ascii="Calibri" w:hAnsi="Calibri"/>
          <w:bCs/>
          <w:sz w:val="24"/>
          <w:szCs w:val="24"/>
        </w:rPr>
        <w:t>s’abstenir</w:t>
      </w:r>
      <w:proofErr w:type="gramEnd"/>
      <w:r w:rsidRPr="007672BC">
        <w:rPr>
          <w:rFonts w:ascii="Calibri" w:hAnsi="Calibri"/>
          <w:bCs/>
          <w:sz w:val="24"/>
          <w:szCs w:val="24"/>
        </w:rPr>
        <w:t xml:space="preserve"> de participer au processus de sélection (présélection, entrevues, discussions et décisions à la suite des entrevues) et éviter d’influencer la décision des autres membres du comité ou du conseil d’administration.</w:t>
      </w:r>
    </w:p>
    <w:p w14:paraId="65771400" w14:textId="77777777" w:rsidR="0074738D"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Le membre en situation de conflit ou d’apparence de conflit d’intérêts est alors remplacé par un autre membre du comité ou par un membre substitut. </w:t>
      </w:r>
    </w:p>
    <w:p w14:paraId="1C7E302F" w14:textId="77777777" w:rsidR="00E4586D" w:rsidRDefault="00E4586D" w:rsidP="00E4586D">
      <w:pPr>
        <w:pStyle w:val="Titre1"/>
        <w:tabs>
          <w:tab w:val="left" w:pos="709"/>
        </w:tabs>
        <w:jc w:val="both"/>
        <w:rPr>
          <w:sz w:val="24"/>
          <w:szCs w:val="24"/>
        </w:rPr>
      </w:pPr>
      <w:bookmarkStart w:id="23" w:name="_Toc55804853"/>
    </w:p>
    <w:p w14:paraId="5ACE8A8E" w14:textId="0A0C7F59" w:rsidR="0074738D" w:rsidRPr="007672BC" w:rsidRDefault="0074738D" w:rsidP="00A75FFA">
      <w:pPr>
        <w:pStyle w:val="Titre2"/>
      </w:pPr>
      <w:bookmarkStart w:id="24" w:name="_Toc77165624"/>
      <w:r w:rsidRPr="007672BC">
        <w:lastRenderedPageBreak/>
        <w:t>4.</w:t>
      </w:r>
      <w:r>
        <w:t>3</w:t>
      </w:r>
      <w:r w:rsidR="00E4586D">
        <w:t xml:space="preserve"> </w:t>
      </w:r>
      <w:r w:rsidRPr="007672BC">
        <w:t>Confidentialité</w:t>
      </w:r>
      <w:bookmarkEnd w:id="23"/>
      <w:bookmarkEnd w:id="24"/>
    </w:p>
    <w:p w14:paraId="40A659AE" w14:textId="77777777" w:rsidR="0074738D" w:rsidRPr="007B68D1" w:rsidRDefault="0074738D" w:rsidP="0074738D">
      <w:pPr>
        <w:ind w:left="720"/>
        <w:jc w:val="both"/>
        <w:rPr>
          <w:rFonts w:ascii="Calibri" w:hAnsi="Calibri"/>
          <w:b/>
          <w:sz w:val="16"/>
          <w:szCs w:val="16"/>
        </w:rPr>
      </w:pPr>
    </w:p>
    <w:p w14:paraId="48CB37DC" w14:textId="45526988" w:rsidR="0074738D" w:rsidRDefault="0074738D" w:rsidP="00E4586D">
      <w:p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Les membres du comité de gestion de la sélection et les membres substituts sont tenus à la confidentialité des renseignements personnels qu’ils recueillent sur tous les candidats. De même, le contenu et le déroulement des entrevues de sélection demeurent confidentiels. Les dossiers des candidats sont à la disposition du conseil d’administration, au besoin; celui-ci est également tenu à la confidentialité. </w:t>
      </w:r>
    </w:p>
    <w:p w14:paraId="05A75C0E" w14:textId="008329CE" w:rsidR="007776DD" w:rsidRDefault="007776DD" w:rsidP="00E4586D">
      <w:pPr>
        <w:overflowPunct w:val="0"/>
        <w:autoSpaceDE w:val="0"/>
        <w:autoSpaceDN w:val="0"/>
        <w:adjustRightInd w:val="0"/>
        <w:spacing w:line="276" w:lineRule="auto"/>
        <w:jc w:val="both"/>
        <w:textAlignment w:val="baseline"/>
        <w:rPr>
          <w:rFonts w:ascii="Calibri" w:hAnsi="Calibri"/>
          <w:bCs/>
          <w:sz w:val="24"/>
          <w:szCs w:val="24"/>
        </w:rPr>
      </w:pPr>
    </w:p>
    <w:p w14:paraId="0079C0F4" w14:textId="47C2531C" w:rsidR="0074738D" w:rsidRPr="00E4586D" w:rsidRDefault="00E4586D" w:rsidP="00A75FFA">
      <w:pPr>
        <w:pStyle w:val="Titre2"/>
      </w:pPr>
      <w:bookmarkStart w:id="25" w:name="_Toc55804854"/>
      <w:bookmarkStart w:id="26" w:name="_Toc77165625"/>
      <w:r w:rsidRPr="00E4586D">
        <w:t xml:space="preserve">4.4 </w:t>
      </w:r>
      <w:r w:rsidR="0074738D" w:rsidRPr="00E4586D">
        <w:t>Discrimination</w:t>
      </w:r>
      <w:bookmarkEnd w:id="25"/>
      <w:bookmarkEnd w:id="26"/>
    </w:p>
    <w:p w14:paraId="59EC1247" w14:textId="77777777" w:rsidR="0074738D" w:rsidRPr="007B68D1" w:rsidRDefault="0074738D" w:rsidP="0074738D">
      <w:pPr>
        <w:spacing w:line="276" w:lineRule="auto"/>
        <w:ind w:left="720"/>
        <w:jc w:val="both"/>
        <w:rPr>
          <w:rFonts w:ascii="Calibri" w:hAnsi="Calibri"/>
          <w:b/>
          <w:sz w:val="16"/>
          <w:szCs w:val="16"/>
        </w:rPr>
      </w:pPr>
    </w:p>
    <w:p w14:paraId="50860C21" w14:textId="31E429EF" w:rsidR="0074738D" w:rsidRDefault="0074738D" w:rsidP="00E4586D">
      <w:p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Les membres du comité de gestion de la sélection et les membres substituts doivent agir de bonne foi et avec transparence. Ils éviteront tout favoritisme et toute discrimination, tels que définis par la </w:t>
      </w:r>
      <w:r w:rsidRPr="00522872">
        <w:rPr>
          <w:rFonts w:ascii="Calibri" w:hAnsi="Calibri"/>
          <w:bCs/>
          <w:i/>
          <w:iCs/>
          <w:sz w:val="24"/>
          <w:szCs w:val="24"/>
        </w:rPr>
        <w:t>Charte des droits et libertés de la personne</w:t>
      </w:r>
      <w:r>
        <w:rPr>
          <w:rFonts w:ascii="Calibri" w:hAnsi="Calibri"/>
          <w:bCs/>
          <w:sz w:val="24"/>
          <w:szCs w:val="24"/>
        </w:rPr>
        <w:t> : «</w:t>
      </w:r>
      <w:r w:rsidR="007776DD">
        <w:rPr>
          <w:rFonts w:ascii="Calibri" w:hAnsi="Calibri"/>
          <w:bCs/>
          <w:sz w:val="24"/>
          <w:szCs w:val="24"/>
        </w:rPr>
        <w:t xml:space="preserve"> </w:t>
      </w:r>
      <w:r>
        <w:rPr>
          <w:rFonts w:ascii="Calibri" w:hAnsi="Calibri"/>
          <w:bCs/>
          <w:sz w:val="24"/>
          <w:szCs w:val="24"/>
        </w:rPr>
        <w:t>…</w:t>
      </w:r>
      <w:r w:rsidRPr="007672BC">
        <w:rPr>
          <w:rFonts w:ascii="Calibri" w:hAnsi="Calibri"/>
          <w:bCs/>
          <w:sz w:val="24"/>
          <w:szCs w:val="24"/>
        </w:rPr>
        <w:t>distinction, exclusion ou préférence fondée sur la race, la couleur, le sexe, la grossesse, l’orientation sexuelle, l’état civil, l’âge sauf dans la mesure prévue par la loi, la religion, les convictions politiques, la langue, l’origine ethnique ou nationale, la condition sociale, le handicap ».</w:t>
      </w:r>
    </w:p>
    <w:p w14:paraId="418C273A" w14:textId="77777777" w:rsidR="0074738D" w:rsidRDefault="0074738D" w:rsidP="0074738D">
      <w:pPr>
        <w:pStyle w:val="Titre1"/>
        <w:tabs>
          <w:tab w:val="left" w:pos="709"/>
        </w:tabs>
        <w:spacing w:line="276" w:lineRule="auto"/>
        <w:ind w:left="284"/>
        <w:jc w:val="both"/>
      </w:pPr>
      <w:bookmarkStart w:id="27" w:name="_Toc55804855"/>
    </w:p>
    <w:p w14:paraId="38C9C2B9" w14:textId="1E2F4280" w:rsidR="0074738D" w:rsidRPr="00E4586D" w:rsidRDefault="0074738D" w:rsidP="00A75FFA">
      <w:pPr>
        <w:pStyle w:val="Titre2"/>
      </w:pPr>
      <w:bookmarkStart w:id="28" w:name="_Toc77165626"/>
      <w:r w:rsidRPr="00E4586D">
        <w:t>4.5 Code d’éthique et de déontologie</w:t>
      </w:r>
      <w:bookmarkEnd w:id="27"/>
      <w:bookmarkEnd w:id="28"/>
    </w:p>
    <w:p w14:paraId="1616FDC5" w14:textId="77777777" w:rsidR="00E4586D" w:rsidRPr="00E4586D" w:rsidRDefault="00E4586D" w:rsidP="00E4586D"/>
    <w:p w14:paraId="2F400734" w14:textId="77777777" w:rsidR="0074738D" w:rsidRPr="007672BC" w:rsidRDefault="0074738D" w:rsidP="00E4586D">
      <w:pPr>
        <w:overflowPunct w:val="0"/>
        <w:autoSpaceDE w:val="0"/>
        <w:autoSpaceDN w:val="0"/>
        <w:adjustRightInd w:val="0"/>
        <w:jc w:val="both"/>
        <w:textAlignment w:val="baseline"/>
        <w:rPr>
          <w:rFonts w:ascii="Calibri" w:hAnsi="Calibri"/>
          <w:bCs/>
          <w:sz w:val="24"/>
          <w:szCs w:val="24"/>
        </w:rPr>
      </w:pPr>
      <w:r>
        <w:rPr>
          <w:rFonts w:ascii="Calibri" w:hAnsi="Calibri"/>
          <w:bCs/>
          <w:sz w:val="24"/>
          <w:szCs w:val="24"/>
        </w:rPr>
        <w:t xml:space="preserve">Le </w:t>
      </w:r>
      <w:r w:rsidRPr="007F6F11">
        <w:rPr>
          <w:rFonts w:ascii="Calibri" w:hAnsi="Calibri"/>
          <w:bCs/>
          <w:i/>
          <w:iCs/>
          <w:sz w:val="24"/>
          <w:szCs w:val="24"/>
        </w:rPr>
        <w:t>Code d’éthique et de déontologie</w:t>
      </w:r>
      <w:r>
        <w:rPr>
          <w:rFonts w:ascii="Calibri" w:hAnsi="Calibri"/>
          <w:bCs/>
          <w:sz w:val="24"/>
          <w:szCs w:val="24"/>
        </w:rPr>
        <w:t xml:space="preserve"> </w:t>
      </w:r>
      <w:r w:rsidRPr="007F6F11">
        <w:rPr>
          <w:rFonts w:ascii="Calibri" w:hAnsi="Calibri"/>
          <w:bCs/>
          <w:i/>
          <w:iCs/>
          <w:sz w:val="24"/>
          <w:szCs w:val="24"/>
        </w:rPr>
        <w:t>des administrateurs et des dirigeants de la coopérative</w:t>
      </w:r>
      <w:r>
        <w:rPr>
          <w:rFonts w:ascii="Calibri" w:hAnsi="Calibri"/>
          <w:bCs/>
          <w:sz w:val="24"/>
          <w:szCs w:val="24"/>
        </w:rPr>
        <w:t xml:space="preserve"> s’applique à tous les membres du comité et un exemplaire de ce code leur est remis. </w:t>
      </w:r>
    </w:p>
    <w:p w14:paraId="4661211E" w14:textId="77777777" w:rsidR="0074738D" w:rsidRDefault="0074738D" w:rsidP="00E4586D">
      <w:pPr>
        <w:overflowPunct w:val="0"/>
        <w:autoSpaceDE w:val="0"/>
        <w:autoSpaceDN w:val="0"/>
        <w:adjustRightInd w:val="0"/>
        <w:spacing w:line="276" w:lineRule="auto"/>
        <w:jc w:val="both"/>
        <w:textAlignment w:val="baseline"/>
        <w:rPr>
          <w:rFonts w:ascii="Calibri" w:hAnsi="Calibri"/>
          <w:bCs/>
          <w:sz w:val="24"/>
          <w:szCs w:val="24"/>
        </w:rPr>
      </w:pPr>
    </w:p>
    <w:p w14:paraId="174063D4" w14:textId="75045217" w:rsidR="0074738D" w:rsidRDefault="0074738D" w:rsidP="00A75FFA">
      <w:pPr>
        <w:pStyle w:val="Titre2"/>
      </w:pPr>
      <w:bookmarkStart w:id="29" w:name="_Toc77165627"/>
      <w:r w:rsidRPr="009D744B">
        <w:t>4.6 Engagements relatifs à la confidentialité et aux conflits d’intérêt</w:t>
      </w:r>
      <w:bookmarkEnd w:id="29"/>
    </w:p>
    <w:p w14:paraId="41CE348A" w14:textId="77777777" w:rsidR="00E4586D" w:rsidRPr="009D744B" w:rsidRDefault="00E4586D" w:rsidP="00E4586D">
      <w:pPr>
        <w:overflowPunct w:val="0"/>
        <w:autoSpaceDE w:val="0"/>
        <w:autoSpaceDN w:val="0"/>
        <w:adjustRightInd w:val="0"/>
        <w:spacing w:line="276" w:lineRule="auto"/>
        <w:jc w:val="both"/>
        <w:textAlignment w:val="baseline"/>
        <w:rPr>
          <w:rFonts w:ascii="Calibri" w:hAnsi="Calibri"/>
          <w:b/>
          <w:sz w:val="24"/>
          <w:szCs w:val="24"/>
        </w:rPr>
      </w:pPr>
    </w:p>
    <w:p w14:paraId="1C426D05" w14:textId="77777777" w:rsidR="0074738D" w:rsidRPr="007B68D1" w:rsidRDefault="0074738D" w:rsidP="00E4586D">
      <w:p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Les membres du comité doivent signer un engagement </w:t>
      </w:r>
      <w:r>
        <w:rPr>
          <w:rFonts w:ascii="Calibri" w:hAnsi="Calibri"/>
          <w:bCs/>
          <w:sz w:val="24"/>
          <w:szCs w:val="24"/>
        </w:rPr>
        <w:t xml:space="preserve">relatif </w:t>
      </w:r>
      <w:r w:rsidRPr="007672BC">
        <w:rPr>
          <w:rFonts w:ascii="Calibri" w:hAnsi="Calibri"/>
          <w:bCs/>
          <w:sz w:val="24"/>
          <w:szCs w:val="24"/>
        </w:rPr>
        <w:t>à la confidentialité</w:t>
      </w:r>
      <w:r>
        <w:rPr>
          <w:rFonts w:ascii="Calibri" w:hAnsi="Calibri"/>
          <w:bCs/>
          <w:sz w:val="24"/>
          <w:szCs w:val="24"/>
        </w:rPr>
        <w:t xml:space="preserve"> et aux conflits d’intérêt</w:t>
      </w:r>
      <w:r w:rsidRPr="007672BC">
        <w:rPr>
          <w:rFonts w:ascii="Calibri" w:hAnsi="Calibri"/>
          <w:bCs/>
          <w:sz w:val="24"/>
          <w:szCs w:val="24"/>
        </w:rPr>
        <w:t>.</w:t>
      </w:r>
    </w:p>
    <w:p w14:paraId="3B5D2AB7" w14:textId="77777777" w:rsidR="0074738D" w:rsidRPr="007672BC" w:rsidRDefault="0074738D" w:rsidP="0074738D">
      <w:pPr>
        <w:overflowPunct w:val="0"/>
        <w:autoSpaceDE w:val="0"/>
        <w:autoSpaceDN w:val="0"/>
        <w:adjustRightInd w:val="0"/>
        <w:spacing w:line="276" w:lineRule="auto"/>
        <w:jc w:val="both"/>
        <w:textAlignment w:val="baseline"/>
        <w:rPr>
          <w:rFonts w:ascii="Calibri" w:hAnsi="Calibri"/>
          <w:bCs/>
          <w:sz w:val="24"/>
          <w:szCs w:val="24"/>
        </w:rPr>
      </w:pPr>
    </w:p>
    <w:p w14:paraId="2A97825F" w14:textId="10CBB708" w:rsidR="0074738D" w:rsidRPr="00413FBB" w:rsidRDefault="00E4586D" w:rsidP="00413FBB">
      <w:pPr>
        <w:pStyle w:val="Titre1"/>
        <w:keepNext/>
        <w:keepLines/>
        <w:spacing w:before="240" w:line="259" w:lineRule="auto"/>
        <w:rPr>
          <w:rFonts w:asciiTheme="minorHAnsi" w:eastAsiaTheme="majorEastAsia" w:hAnsiTheme="minorHAnsi" w:cstheme="minorHAnsi"/>
          <w:b w:val="0"/>
          <w:color w:val="2F5496" w:themeColor="accent1" w:themeShade="BF"/>
          <w:sz w:val="28"/>
          <w:szCs w:val="28"/>
          <w:lang w:eastAsia="en-US"/>
        </w:rPr>
      </w:pPr>
      <w:bookmarkStart w:id="30" w:name="_Toc77165628"/>
      <w:r>
        <w:rPr>
          <w:rFonts w:asciiTheme="minorHAnsi" w:eastAsiaTheme="majorEastAsia" w:hAnsiTheme="minorHAnsi" w:cstheme="minorHAnsi"/>
          <w:b w:val="0"/>
          <w:color w:val="2F5496" w:themeColor="accent1" w:themeShade="BF"/>
          <w:sz w:val="28"/>
          <w:szCs w:val="28"/>
          <w:lang w:eastAsia="en-US"/>
        </w:rPr>
        <w:t>5. Procédure d’attribution d’un logement disponible</w:t>
      </w:r>
      <w:bookmarkEnd w:id="30"/>
    </w:p>
    <w:p w14:paraId="11714365" w14:textId="77777777" w:rsidR="0074738D" w:rsidRPr="00312DCB" w:rsidRDefault="0074738D" w:rsidP="0074738D">
      <w:pPr>
        <w:tabs>
          <w:tab w:val="left" w:pos="1620"/>
        </w:tabs>
        <w:jc w:val="both"/>
        <w:rPr>
          <w:rFonts w:ascii="Calibri" w:hAnsi="Calibri"/>
          <w:b/>
          <w:szCs w:val="24"/>
        </w:rPr>
      </w:pPr>
    </w:p>
    <w:p w14:paraId="41332321" w14:textId="5B80A3B5" w:rsidR="0074738D" w:rsidRPr="007672BC" w:rsidRDefault="00E4586D" w:rsidP="00A75FFA">
      <w:pPr>
        <w:pStyle w:val="Titre2"/>
      </w:pPr>
      <w:bookmarkStart w:id="31" w:name="_Toc55804856"/>
      <w:bookmarkStart w:id="32" w:name="_Toc77165629"/>
      <w:r>
        <w:t xml:space="preserve">5.1 </w:t>
      </w:r>
      <w:r w:rsidR="0074738D" w:rsidRPr="007672BC">
        <w:t>Avis de non-reconduction ou de résiliation du bail</w:t>
      </w:r>
      <w:bookmarkEnd w:id="31"/>
      <w:bookmarkEnd w:id="32"/>
      <w:r w:rsidR="0074738D" w:rsidRPr="007672BC">
        <w:t xml:space="preserve"> </w:t>
      </w:r>
    </w:p>
    <w:p w14:paraId="61D76D9F" w14:textId="77777777" w:rsidR="0074738D" w:rsidRPr="007B68D1" w:rsidRDefault="0074738D" w:rsidP="0074738D">
      <w:pPr>
        <w:jc w:val="both"/>
        <w:rPr>
          <w:rFonts w:ascii="Calibri" w:hAnsi="Calibri" w:cs="Arial"/>
          <w:b/>
          <w:bCs/>
          <w:sz w:val="16"/>
          <w:szCs w:val="16"/>
        </w:rPr>
      </w:pPr>
    </w:p>
    <w:p w14:paraId="24C7FA40" w14:textId="61F5CC37" w:rsidR="007776DD" w:rsidRPr="007672BC" w:rsidRDefault="0074738D" w:rsidP="00E4586D">
      <w:pPr>
        <w:spacing w:line="276" w:lineRule="auto"/>
        <w:jc w:val="both"/>
        <w:rPr>
          <w:rFonts w:ascii="Calibri" w:hAnsi="Calibri" w:cs="Arial"/>
          <w:sz w:val="24"/>
          <w:szCs w:val="24"/>
        </w:rPr>
      </w:pPr>
      <w:r w:rsidRPr="007672BC">
        <w:rPr>
          <w:rFonts w:ascii="Calibri" w:hAnsi="Calibri" w:cs="Arial"/>
          <w:sz w:val="24"/>
          <w:szCs w:val="24"/>
        </w:rPr>
        <w:t>Tout locataire ne désirant pas reconduire son bail ou qui se voit dans l’obligation de résilier son bail doit aviser, par écrit, la personne responsable du comité de gestion de la sélection. Celle-ci en informe aussitôt le conseil. Dans les cas de résiliation, le conseil peut accorder la résiliation à condition de ne pas pénaliser la coopérative (logement vacant, perte de loyer)</w:t>
      </w:r>
      <w:r w:rsidRPr="007672BC">
        <w:rPr>
          <w:rStyle w:val="Appelnotedebasdep"/>
          <w:rFonts w:ascii="Calibri" w:hAnsi="Calibri" w:cs="Arial"/>
          <w:sz w:val="24"/>
          <w:szCs w:val="24"/>
        </w:rPr>
        <w:footnoteReference w:id="7"/>
      </w:r>
      <w:r w:rsidRPr="007672BC">
        <w:rPr>
          <w:rFonts w:ascii="Calibri" w:hAnsi="Calibri" w:cs="Arial"/>
          <w:sz w:val="24"/>
          <w:szCs w:val="24"/>
        </w:rPr>
        <w:t xml:space="preserve">. Dans tous les cas, c’est le conseil qui autorise la résiliation du bail ou qui </w:t>
      </w:r>
      <w:r w:rsidRPr="007672BC">
        <w:rPr>
          <w:rFonts w:ascii="Calibri" w:hAnsi="Calibri" w:cs="Arial"/>
          <w:sz w:val="24"/>
          <w:szCs w:val="24"/>
        </w:rPr>
        <w:lastRenderedPageBreak/>
        <w:t xml:space="preserve">constate la non-reconduction du bail. Le conseil informe ensuite le comité de gestion de la sélection pour mettre rapidement en marche les procédures prévues à la présente politique.  </w:t>
      </w:r>
    </w:p>
    <w:p w14:paraId="1BF5BA46" w14:textId="77777777" w:rsidR="0074738D" w:rsidRPr="007672BC" w:rsidRDefault="0074738D" w:rsidP="0074738D">
      <w:pPr>
        <w:tabs>
          <w:tab w:val="left" w:pos="1620"/>
        </w:tabs>
        <w:ind w:left="990"/>
        <w:jc w:val="both"/>
        <w:rPr>
          <w:rFonts w:asciiTheme="minorHAnsi" w:hAnsiTheme="minorHAnsi" w:cs="Arial"/>
          <w:b/>
          <w:i/>
          <w:sz w:val="24"/>
          <w:szCs w:val="24"/>
        </w:rPr>
      </w:pPr>
    </w:p>
    <w:p w14:paraId="3CF7C05C" w14:textId="77777777" w:rsidR="0074738D" w:rsidRPr="00A75FFA" w:rsidRDefault="0074738D" w:rsidP="00A75FFA">
      <w:pPr>
        <w:pStyle w:val="Titre2"/>
        <w:rPr>
          <w:lang w:eastAsia="en-US"/>
        </w:rPr>
      </w:pPr>
      <w:bookmarkStart w:id="33" w:name="_Toc55804857"/>
      <w:bookmarkStart w:id="34" w:name="_Toc77165630"/>
      <w:r w:rsidRPr="00A75FFA">
        <w:rPr>
          <w:lang w:eastAsia="en-US"/>
        </w:rPr>
        <w:t>5.2</w:t>
      </w:r>
      <w:r w:rsidRPr="00A75FFA">
        <w:rPr>
          <w:lang w:eastAsia="en-US"/>
        </w:rPr>
        <w:tab/>
        <w:t>Transfert de logement (attribution à l’interne)</w:t>
      </w:r>
      <w:bookmarkEnd w:id="33"/>
      <w:bookmarkEnd w:id="34"/>
    </w:p>
    <w:p w14:paraId="079B545B" w14:textId="77777777" w:rsidR="0074738D" w:rsidRPr="007B68D1" w:rsidRDefault="0074738D" w:rsidP="0074738D">
      <w:pPr>
        <w:jc w:val="both"/>
        <w:rPr>
          <w:rFonts w:ascii="Calibri" w:hAnsi="Calibri" w:cs="Arial"/>
          <w:b/>
          <w:bCs/>
          <w:sz w:val="16"/>
          <w:szCs w:val="16"/>
        </w:rPr>
      </w:pPr>
    </w:p>
    <w:p w14:paraId="6CFFCCBF" w14:textId="77777777" w:rsidR="0074738D" w:rsidRPr="007672BC" w:rsidRDefault="0074738D" w:rsidP="00E4586D">
      <w:pPr>
        <w:spacing w:line="276" w:lineRule="auto"/>
        <w:jc w:val="both"/>
        <w:rPr>
          <w:rFonts w:ascii="Calibri" w:hAnsi="Calibri" w:cs="Arial"/>
          <w:sz w:val="24"/>
          <w:szCs w:val="24"/>
        </w:rPr>
      </w:pPr>
      <w:r>
        <w:rPr>
          <w:rFonts w:ascii="Calibri" w:hAnsi="Calibri" w:cs="Arial"/>
          <w:sz w:val="24"/>
          <w:szCs w:val="24"/>
        </w:rPr>
        <w:t>La C</w:t>
      </w:r>
      <w:r w:rsidRPr="007672BC">
        <w:rPr>
          <w:rFonts w:ascii="Calibri" w:hAnsi="Calibri" w:cs="Arial"/>
          <w:sz w:val="24"/>
          <w:szCs w:val="24"/>
        </w:rPr>
        <w:t>oopérative offre à ses membres la possibilité d’avoir accès à un de ses logements qui deviendra vacant. Cet avantage coopératif est soumis aux critères prévus au point 5.2.2 de la présente politique.</w:t>
      </w:r>
    </w:p>
    <w:p w14:paraId="2C5EA33D" w14:textId="77777777" w:rsidR="0074738D" w:rsidRPr="007B68D1" w:rsidRDefault="0074738D" w:rsidP="0074738D">
      <w:pPr>
        <w:ind w:left="1080" w:hanging="720"/>
        <w:jc w:val="both"/>
        <w:rPr>
          <w:rFonts w:ascii="Calibri" w:hAnsi="Calibri" w:cs="Arial"/>
          <w:b/>
          <w:bCs/>
          <w:sz w:val="16"/>
          <w:szCs w:val="16"/>
        </w:rPr>
      </w:pPr>
    </w:p>
    <w:p w14:paraId="45A92BB5" w14:textId="73DF193A" w:rsidR="0074738D" w:rsidRPr="007672BC" w:rsidRDefault="00E4586D" w:rsidP="00A75FFA">
      <w:pPr>
        <w:pStyle w:val="Titre4"/>
      </w:pPr>
      <w:r>
        <w:t xml:space="preserve">5.2.1 </w:t>
      </w:r>
      <w:r w:rsidR="0074738D" w:rsidRPr="007672BC">
        <w:t>Demandes de transfert</w:t>
      </w:r>
    </w:p>
    <w:p w14:paraId="05FEA2B6" w14:textId="77777777" w:rsidR="0074738D" w:rsidRPr="007B68D1" w:rsidRDefault="0074738D" w:rsidP="0074738D">
      <w:pPr>
        <w:ind w:left="567" w:hanging="567"/>
        <w:jc w:val="both"/>
        <w:rPr>
          <w:rFonts w:ascii="Calibri" w:hAnsi="Calibri" w:cs="Arial"/>
          <w:b/>
          <w:bCs/>
          <w:sz w:val="16"/>
          <w:szCs w:val="16"/>
        </w:rPr>
      </w:pPr>
    </w:p>
    <w:p w14:paraId="14B4DF6F" w14:textId="77777777"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Les membres qui désirent faire une demande de transfert le signalent par écrit à la personne désignée à cette fin. Chaque demande reçue est datée par le comité. </w:t>
      </w:r>
    </w:p>
    <w:p w14:paraId="7DE341F0" w14:textId="2DA85371"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Une fois l’an le comité rappelle aux membres qu’ils ont la possibilité de déposer une demande de transfert.</w:t>
      </w:r>
    </w:p>
    <w:p w14:paraId="5F5F0209" w14:textId="77777777"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Toute nouvelle demande est datée et ajoutée à la liste des demandes.</w:t>
      </w:r>
    </w:p>
    <w:p w14:paraId="13C08497" w14:textId="77777777"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Un accusé de réception daté est remis pour chaque demande écrite de transfert.</w:t>
      </w:r>
    </w:p>
    <w:p w14:paraId="56810559" w14:textId="77777777"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La liste des demandes est ainsi mise à jour à chaque nouvelle demande et classée selon la typologie du logement demandé.</w:t>
      </w:r>
    </w:p>
    <w:p w14:paraId="2EB71C12" w14:textId="77777777" w:rsidR="0074738D" w:rsidRPr="007B68D1" w:rsidRDefault="0074738D" w:rsidP="0074738D">
      <w:pPr>
        <w:overflowPunct w:val="0"/>
        <w:autoSpaceDE w:val="0"/>
        <w:autoSpaceDN w:val="0"/>
        <w:adjustRightInd w:val="0"/>
        <w:ind w:left="720"/>
        <w:jc w:val="both"/>
        <w:textAlignment w:val="baseline"/>
        <w:rPr>
          <w:rFonts w:ascii="Calibri" w:hAnsi="Calibri"/>
          <w:bCs/>
          <w:sz w:val="16"/>
          <w:szCs w:val="16"/>
        </w:rPr>
      </w:pPr>
    </w:p>
    <w:p w14:paraId="41BCB83A" w14:textId="729663F3" w:rsidR="0074738D" w:rsidRPr="007672BC" w:rsidRDefault="00E4586D" w:rsidP="00A75FFA">
      <w:pPr>
        <w:pStyle w:val="Titre4"/>
      </w:pPr>
      <w:r>
        <w:t xml:space="preserve">5.2.2 </w:t>
      </w:r>
      <w:r w:rsidR="0074738D" w:rsidRPr="007672BC">
        <w:t>Procédure de transfert de logement</w:t>
      </w:r>
    </w:p>
    <w:p w14:paraId="7FF4732A" w14:textId="77777777" w:rsidR="0074738D" w:rsidRPr="007B68D1" w:rsidRDefault="0074738D" w:rsidP="0074738D">
      <w:pPr>
        <w:ind w:left="567" w:hanging="567"/>
        <w:jc w:val="both"/>
        <w:rPr>
          <w:rFonts w:ascii="Calibri" w:hAnsi="Calibri" w:cs="Arial"/>
          <w:b/>
          <w:bCs/>
          <w:sz w:val="16"/>
          <w:szCs w:val="16"/>
        </w:rPr>
      </w:pPr>
    </w:p>
    <w:p w14:paraId="0C42FD2B" w14:textId="78FD92F1" w:rsidR="0074738D"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E4586D">
        <w:rPr>
          <w:rFonts w:ascii="Calibri" w:hAnsi="Calibri"/>
          <w:bCs/>
          <w:sz w:val="24"/>
          <w:szCs w:val="24"/>
        </w:rPr>
        <w:t xml:space="preserve">Le transfert de logement ne doit entraîner ni perte de loyer ni dépenses supplémentaires à la coopérative. Si le transfert s’effectue en cours de bail, le membre ne pourra prendre possession du nouveau logement qu’au moment où son propre logement sera reloué. </w:t>
      </w:r>
    </w:p>
    <w:p w14:paraId="00F70E07" w14:textId="77777777"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Lorsqu’un logement se libère, le comité informe chaque demandeur qui répond aux caractéristiques du logement qui se libèrera et vérifie leur intérêt.</w:t>
      </w:r>
    </w:p>
    <w:p w14:paraId="1097A99E" w14:textId="613FF2FE"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proofErr w:type="gramStart"/>
      <w:r w:rsidRPr="007672BC">
        <w:rPr>
          <w:rFonts w:ascii="Calibri" w:hAnsi="Calibri"/>
          <w:bCs/>
          <w:sz w:val="24"/>
          <w:szCs w:val="24"/>
        </w:rPr>
        <w:t>Suite à</w:t>
      </w:r>
      <w:proofErr w:type="gramEnd"/>
      <w:r w:rsidRPr="007672BC">
        <w:rPr>
          <w:rFonts w:ascii="Calibri" w:hAnsi="Calibri"/>
          <w:bCs/>
          <w:sz w:val="24"/>
          <w:szCs w:val="24"/>
        </w:rPr>
        <w:t xml:space="preserve"> cette vérification, les demandes des membres intéressés sont </w:t>
      </w:r>
      <w:r w:rsidR="00C47E75">
        <w:rPr>
          <w:rFonts w:ascii="Calibri" w:hAnsi="Calibri"/>
          <w:bCs/>
          <w:sz w:val="24"/>
          <w:szCs w:val="24"/>
        </w:rPr>
        <w:t>transmises</w:t>
      </w:r>
      <w:r w:rsidRPr="007672BC">
        <w:rPr>
          <w:rFonts w:ascii="Calibri" w:hAnsi="Calibri"/>
          <w:bCs/>
          <w:sz w:val="24"/>
          <w:szCs w:val="24"/>
        </w:rPr>
        <w:t xml:space="preserve"> au conseil d’administration. À partir de cette étape, c’est le conseil qui a le mandat d’attribuer le logement vacant. </w:t>
      </w:r>
    </w:p>
    <w:p w14:paraId="736B44E2" w14:textId="77777777" w:rsidR="0074738D" w:rsidRPr="007672BC" w:rsidRDefault="0074738D" w:rsidP="00E4586D">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Le conseil vérifie d’abord si les ménages intéressés satisfont aux critères de transfert de logement suivants :</w:t>
      </w:r>
    </w:p>
    <w:p w14:paraId="3855BE44" w14:textId="06AC2D9B" w:rsidR="00C7213B" w:rsidRPr="00C7213B" w:rsidRDefault="00C7213B" w:rsidP="00D96280">
      <w:pPr>
        <w:numPr>
          <w:ilvl w:val="1"/>
          <w:numId w:val="3"/>
        </w:numPr>
        <w:tabs>
          <w:tab w:val="clear" w:pos="2520"/>
          <w:tab w:val="num" w:pos="1800"/>
        </w:tabs>
        <w:spacing w:line="276" w:lineRule="auto"/>
        <w:ind w:left="1276"/>
        <w:jc w:val="both"/>
        <w:rPr>
          <w:rFonts w:ascii="Calibri" w:hAnsi="Calibri" w:cs="Arial"/>
          <w:iCs/>
          <w:sz w:val="24"/>
          <w:szCs w:val="24"/>
        </w:rPr>
      </w:pPr>
      <w:r>
        <w:rPr>
          <w:rFonts w:ascii="Calibri" w:hAnsi="Calibri" w:cs="Arial"/>
          <w:iCs/>
          <w:sz w:val="24"/>
          <w:szCs w:val="24"/>
        </w:rPr>
        <w:t>Être membre de la coopérative;</w:t>
      </w:r>
    </w:p>
    <w:p w14:paraId="7D920FC4" w14:textId="40E5C14D" w:rsidR="0074738D" w:rsidRPr="007672BC" w:rsidRDefault="00C47E75" w:rsidP="00D96280">
      <w:pPr>
        <w:numPr>
          <w:ilvl w:val="1"/>
          <w:numId w:val="3"/>
        </w:numPr>
        <w:tabs>
          <w:tab w:val="clear" w:pos="2520"/>
          <w:tab w:val="num" w:pos="1800"/>
        </w:tabs>
        <w:spacing w:line="276" w:lineRule="auto"/>
        <w:ind w:left="1276"/>
        <w:jc w:val="both"/>
        <w:rPr>
          <w:rFonts w:ascii="Calibri" w:hAnsi="Calibri" w:cs="Arial"/>
          <w:iCs/>
          <w:sz w:val="24"/>
          <w:szCs w:val="24"/>
        </w:rPr>
      </w:pPr>
      <w:r>
        <w:rPr>
          <w:rFonts w:ascii="Calibri" w:hAnsi="Calibri" w:cs="Arial"/>
          <w:sz w:val="24"/>
          <w:szCs w:val="24"/>
        </w:rPr>
        <w:t>Satisfaire aux</w:t>
      </w:r>
      <w:r w:rsidR="0074738D" w:rsidRPr="007672BC">
        <w:rPr>
          <w:rFonts w:ascii="Calibri" w:hAnsi="Calibri" w:cs="Arial"/>
          <w:sz w:val="24"/>
          <w:szCs w:val="24"/>
        </w:rPr>
        <w:t xml:space="preserve"> normes d’occupation du logement;</w:t>
      </w:r>
    </w:p>
    <w:p w14:paraId="6773D28E" w14:textId="34D9619F" w:rsidR="0074738D" w:rsidRPr="007672BC" w:rsidRDefault="00C47E75" w:rsidP="00D96280">
      <w:pPr>
        <w:numPr>
          <w:ilvl w:val="1"/>
          <w:numId w:val="3"/>
        </w:numPr>
        <w:tabs>
          <w:tab w:val="clear" w:pos="2520"/>
          <w:tab w:val="num" w:pos="1800"/>
        </w:tabs>
        <w:spacing w:line="276" w:lineRule="auto"/>
        <w:ind w:left="1276"/>
        <w:jc w:val="both"/>
        <w:rPr>
          <w:rFonts w:ascii="Calibri" w:hAnsi="Calibri" w:cs="Arial"/>
          <w:sz w:val="24"/>
          <w:szCs w:val="24"/>
        </w:rPr>
      </w:pPr>
      <w:r>
        <w:rPr>
          <w:rFonts w:ascii="Calibri" w:hAnsi="Calibri" w:cs="Arial"/>
          <w:sz w:val="24"/>
          <w:szCs w:val="24"/>
        </w:rPr>
        <w:t>Avoir la c</w:t>
      </w:r>
      <w:r w:rsidR="0074738D" w:rsidRPr="007672BC">
        <w:rPr>
          <w:rFonts w:ascii="Calibri" w:hAnsi="Calibri" w:cs="Arial"/>
          <w:sz w:val="24"/>
          <w:szCs w:val="24"/>
        </w:rPr>
        <w:t>apacité d’assumer le loyer</w:t>
      </w:r>
      <w:r w:rsidR="00C7213B">
        <w:rPr>
          <w:rFonts w:ascii="Calibri" w:hAnsi="Calibri" w:cs="Arial"/>
          <w:sz w:val="24"/>
          <w:szCs w:val="24"/>
        </w:rPr>
        <w:t>;</w:t>
      </w:r>
      <w:r w:rsidR="0074738D" w:rsidRPr="007672BC">
        <w:rPr>
          <w:rFonts w:ascii="Calibri" w:hAnsi="Calibri" w:cs="Arial"/>
          <w:sz w:val="24"/>
          <w:szCs w:val="24"/>
        </w:rPr>
        <w:t xml:space="preserve"> </w:t>
      </w:r>
    </w:p>
    <w:p w14:paraId="61617145" w14:textId="18E71556" w:rsidR="0074738D" w:rsidRDefault="00C47E75" w:rsidP="00D96280">
      <w:pPr>
        <w:numPr>
          <w:ilvl w:val="1"/>
          <w:numId w:val="3"/>
        </w:numPr>
        <w:tabs>
          <w:tab w:val="clear" w:pos="2520"/>
          <w:tab w:val="num" w:pos="1800"/>
        </w:tabs>
        <w:spacing w:line="276" w:lineRule="auto"/>
        <w:ind w:left="1276"/>
        <w:jc w:val="both"/>
        <w:rPr>
          <w:rFonts w:ascii="Calibri" w:hAnsi="Calibri" w:cs="Arial"/>
          <w:sz w:val="24"/>
          <w:szCs w:val="24"/>
        </w:rPr>
      </w:pPr>
      <w:r>
        <w:rPr>
          <w:rFonts w:ascii="Calibri" w:hAnsi="Calibri" w:cs="Arial"/>
          <w:sz w:val="24"/>
          <w:szCs w:val="24"/>
        </w:rPr>
        <w:t>Ne pas être</w:t>
      </w:r>
      <w:r w:rsidR="0074738D" w:rsidRPr="00EA5916">
        <w:rPr>
          <w:rFonts w:ascii="Calibri" w:hAnsi="Calibri" w:cs="Arial"/>
          <w:sz w:val="24"/>
          <w:szCs w:val="24"/>
        </w:rPr>
        <w:t xml:space="preserve">, au moment de la demande, en défaut de paiement de loyer et ne pas </w:t>
      </w:r>
      <w:r>
        <w:rPr>
          <w:rFonts w:ascii="Calibri" w:hAnsi="Calibri" w:cs="Arial"/>
          <w:sz w:val="24"/>
          <w:szCs w:val="24"/>
        </w:rPr>
        <w:t xml:space="preserve">l’avoir </w:t>
      </w:r>
      <w:r w:rsidR="0074738D" w:rsidRPr="00EA5916">
        <w:rPr>
          <w:rFonts w:ascii="Calibri" w:hAnsi="Calibri" w:cs="Arial"/>
          <w:sz w:val="24"/>
          <w:szCs w:val="24"/>
        </w:rPr>
        <w:t>été plus d’une fois au cours des douze derniers mois ;</w:t>
      </w:r>
    </w:p>
    <w:p w14:paraId="72433C2E" w14:textId="6522485F" w:rsidR="0074738D" w:rsidRPr="00AE360C" w:rsidRDefault="00C47E75" w:rsidP="00D96280">
      <w:pPr>
        <w:numPr>
          <w:ilvl w:val="1"/>
          <w:numId w:val="3"/>
        </w:numPr>
        <w:tabs>
          <w:tab w:val="clear" w:pos="2520"/>
          <w:tab w:val="num" w:pos="1800"/>
        </w:tabs>
        <w:spacing w:line="276" w:lineRule="auto"/>
        <w:ind w:left="1276"/>
        <w:jc w:val="both"/>
        <w:rPr>
          <w:rFonts w:ascii="Calibri" w:hAnsi="Calibri" w:cs="Arial"/>
          <w:sz w:val="24"/>
          <w:szCs w:val="24"/>
        </w:rPr>
      </w:pPr>
      <w:r>
        <w:rPr>
          <w:rFonts w:ascii="Calibri" w:hAnsi="Calibri" w:cs="Arial"/>
          <w:sz w:val="24"/>
          <w:szCs w:val="24"/>
        </w:rPr>
        <w:lastRenderedPageBreak/>
        <w:t>C</w:t>
      </w:r>
      <w:r w:rsidR="0074738D" w:rsidRPr="00EA5916">
        <w:rPr>
          <w:rFonts w:ascii="Calibri" w:hAnsi="Calibri" w:cs="Arial"/>
          <w:sz w:val="24"/>
          <w:szCs w:val="24"/>
        </w:rPr>
        <w:t xml:space="preserve">onformément à ses obligations de locataire, </w:t>
      </w:r>
      <w:r>
        <w:rPr>
          <w:rFonts w:ascii="Calibri" w:hAnsi="Calibri" w:cs="Arial"/>
          <w:sz w:val="24"/>
          <w:szCs w:val="24"/>
        </w:rPr>
        <w:t xml:space="preserve">avoir </w:t>
      </w:r>
      <w:r w:rsidR="0074738D" w:rsidRPr="00EA5916">
        <w:rPr>
          <w:rFonts w:ascii="Calibri" w:hAnsi="Calibri" w:cs="Arial"/>
          <w:sz w:val="24"/>
          <w:szCs w:val="24"/>
        </w:rPr>
        <w:t xml:space="preserve">maintenu son logement actuel en bon état de conservation et de propreté. </w:t>
      </w:r>
      <w:r w:rsidR="0074738D" w:rsidRPr="007672BC">
        <w:rPr>
          <w:rFonts w:ascii="Calibri" w:hAnsi="Calibri" w:cs="Arial"/>
          <w:sz w:val="24"/>
          <w:szCs w:val="24"/>
        </w:rPr>
        <w:t>Le comité d’entretien proc</w:t>
      </w:r>
      <w:r w:rsidR="0074738D">
        <w:rPr>
          <w:rFonts w:ascii="Calibri" w:hAnsi="Calibri" w:cs="Arial"/>
          <w:sz w:val="24"/>
          <w:szCs w:val="24"/>
        </w:rPr>
        <w:t>édera à une visite d’inspection</w:t>
      </w:r>
      <w:r w:rsidR="007776DD">
        <w:rPr>
          <w:rFonts w:ascii="Calibri" w:hAnsi="Calibri" w:cs="Arial"/>
          <w:sz w:val="24"/>
          <w:szCs w:val="24"/>
        </w:rPr>
        <w:t>.</w:t>
      </w:r>
    </w:p>
    <w:p w14:paraId="0118ECA0" w14:textId="77777777" w:rsidR="0074738D" w:rsidRPr="007672BC"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Si un seul membre satisfait aux critères de transfert de logement, le conseil évalue la demande et prend une décision. Cette dernière est finale et sans appel.</w:t>
      </w:r>
    </w:p>
    <w:p w14:paraId="3DF54182" w14:textId="77777777" w:rsidR="0074738D" w:rsidRPr="007672BC"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Si plus d’un membre satisfait aux critères de transfert de logement, les candidats intéressés doivent faire valoir au conseil la priorité de leur besoin de transfert de logement. Afin d’établir cette priorité, la coopérative considère les critères suivants :</w:t>
      </w:r>
    </w:p>
    <w:p w14:paraId="04DEFDA5" w14:textId="77777777" w:rsidR="0074738D" w:rsidRPr="007672BC"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7672BC">
        <w:rPr>
          <w:rFonts w:ascii="Calibri" w:hAnsi="Calibri" w:cs="Arial"/>
          <w:sz w:val="24"/>
          <w:szCs w:val="24"/>
        </w:rPr>
        <w:t xml:space="preserve">Mobilité réduite; </w:t>
      </w:r>
    </w:p>
    <w:p w14:paraId="79B563D3" w14:textId="77777777" w:rsidR="0074738D" w:rsidRPr="007672BC"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7672BC">
        <w:rPr>
          <w:rFonts w:ascii="Calibri" w:hAnsi="Calibri" w:cs="Arial"/>
          <w:sz w:val="24"/>
          <w:szCs w:val="24"/>
        </w:rPr>
        <w:t xml:space="preserve">Surpeuplement ou sous-occupation du logement; </w:t>
      </w:r>
    </w:p>
    <w:p w14:paraId="3EC3A165" w14:textId="77777777" w:rsidR="0074738D" w:rsidRPr="007672BC"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7672BC">
        <w:rPr>
          <w:rFonts w:ascii="Calibri" w:hAnsi="Calibri" w:cs="Arial"/>
          <w:sz w:val="24"/>
          <w:szCs w:val="24"/>
        </w:rPr>
        <w:t>Coût du logement actuel;</w:t>
      </w:r>
    </w:p>
    <w:p w14:paraId="72137063" w14:textId="77777777" w:rsidR="0074738D" w:rsidRPr="007672BC"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7672BC">
        <w:rPr>
          <w:rFonts w:ascii="Calibri" w:hAnsi="Calibri" w:cs="Arial"/>
          <w:sz w:val="24"/>
          <w:szCs w:val="24"/>
        </w:rPr>
        <w:t xml:space="preserve">Harmonisation du bon voisinage. </w:t>
      </w:r>
    </w:p>
    <w:p w14:paraId="6ECB77DA" w14:textId="77777777" w:rsidR="0074738D" w:rsidRPr="009454C5" w:rsidRDefault="0074738D" w:rsidP="0074738D">
      <w:pPr>
        <w:ind w:left="1080" w:hanging="371"/>
        <w:jc w:val="both"/>
        <w:rPr>
          <w:rFonts w:ascii="Calibri" w:hAnsi="Calibri" w:cs="Arial"/>
          <w:iCs/>
          <w:sz w:val="16"/>
          <w:szCs w:val="16"/>
        </w:rPr>
      </w:pPr>
    </w:p>
    <w:p w14:paraId="0EC1E9FF" w14:textId="77777777" w:rsidR="0074738D" w:rsidRPr="007672BC"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Si aucun candidat ne peut faire valoir au conseil la priorité de son besoin, le conseil attribue le logement à la demande la plus ancienne</w:t>
      </w:r>
      <w:r w:rsidRPr="00D33B5B">
        <w:rPr>
          <w:rFonts w:ascii="Calibri" w:hAnsi="Calibri"/>
          <w:bCs/>
          <w:sz w:val="24"/>
          <w:szCs w:val="24"/>
          <w:vertAlign w:val="superscript"/>
        </w:rPr>
        <w:footnoteReference w:id="8"/>
      </w:r>
      <w:r w:rsidRPr="007672BC">
        <w:rPr>
          <w:rFonts w:ascii="Calibri" w:hAnsi="Calibri"/>
          <w:bCs/>
          <w:sz w:val="24"/>
          <w:szCs w:val="24"/>
        </w:rPr>
        <w:t xml:space="preserve">. </w:t>
      </w:r>
    </w:p>
    <w:p w14:paraId="018923E4" w14:textId="77777777" w:rsidR="0074738D" w:rsidRPr="007672BC"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Un nouveau bail est alors signé entre le locataire membre du nouveau logement et la coopérative. </w:t>
      </w:r>
    </w:p>
    <w:p w14:paraId="7F3DB286" w14:textId="77777777" w:rsidR="0074738D" w:rsidRPr="007672BC"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La procédure de transfert est à reprendre pour le nouveau logement qui sera vacant. </w:t>
      </w:r>
    </w:p>
    <w:p w14:paraId="7CF6C5BB" w14:textId="77777777" w:rsidR="0074738D" w:rsidRPr="00A835C8" w:rsidRDefault="0074738D" w:rsidP="0074738D">
      <w:pPr>
        <w:ind w:left="1800" w:hanging="360"/>
        <w:rPr>
          <w:rFonts w:asciiTheme="minorHAnsi" w:hAnsiTheme="minorHAnsi" w:cs="Arial"/>
          <w:sz w:val="24"/>
          <w:szCs w:val="24"/>
        </w:rPr>
      </w:pPr>
    </w:p>
    <w:p w14:paraId="220C8C0C" w14:textId="61CF9750" w:rsidR="0074738D" w:rsidRPr="00A75FFA" w:rsidRDefault="00D96280" w:rsidP="00A75FFA">
      <w:pPr>
        <w:pStyle w:val="Titre2"/>
        <w:rPr>
          <w:lang w:eastAsia="en-US"/>
        </w:rPr>
      </w:pPr>
      <w:bookmarkStart w:id="35" w:name="_Toc55804858"/>
      <w:bookmarkStart w:id="36" w:name="_Toc77165631"/>
      <w:r w:rsidRPr="00A75FFA">
        <w:rPr>
          <w:lang w:eastAsia="en-US"/>
        </w:rPr>
        <w:t xml:space="preserve">5.3 </w:t>
      </w:r>
      <w:r w:rsidR="0074738D" w:rsidRPr="00A75FFA">
        <w:rPr>
          <w:lang w:eastAsia="en-US"/>
        </w:rPr>
        <w:t>Attribution à l’externe</w:t>
      </w:r>
      <w:bookmarkEnd w:id="35"/>
      <w:bookmarkEnd w:id="36"/>
    </w:p>
    <w:p w14:paraId="56657E9A" w14:textId="77777777" w:rsidR="0074738D" w:rsidRPr="007B68D1" w:rsidRDefault="0074738D" w:rsidP="0074738D">
      <w:pPr>
        <w:rPr>
          <w:rFonts w:asciiTheme="minorHAnsi" w:hAnsiTheme="minorHAnsi"/>
          <w:sz w:val="16"/>
          <w:szCs w:val="16"/>
        </w:rPr>
      </w:pPr>
    </w:p>
    <w:p w14:paraId="0EB6B669" w14:textId="61925C7B" w:rsidR="0074738D" w:rsidRPr="00D96280" w:rsidRDefault="00D96280" w:rsidP="00A75FFA">
      <w:pPr>
        <w:pStyle w:val="Titre4"/>
      </w:pPr>
      <w:r>
        <w:t xml:space="preserve">5.3.1 </w:t>
      </w:r>
      <w:r w:rsidR="0074738D" w:rsidRPr="00D96280">
        <w:t>Procédure de présélection</w:t>
      </w:r>
    </w:p>
    <w:p w14:paraId="1280932B" w14:textId="77777777" w:rsidR="0074738D" w:rsidRPr="007B68D1" w:rsidRDefault="0074738D" w:rsidP="0074738D">
      <w:pPr>
        <w:pStyle w:val="Paragraphedeliste"/>
        <w:tabs>
          <w:tab w:val="left" w:pos="1418"/>
        </w:tabs>
        <w:ind w:left="1428"/>
        <w:jc w:val="both"/>
        <w:rPr>
          <w:rFonts w:asciiTheme="minorHAnsi" w:hAnsiTheme="minorHAnsi" w:cs="Arial"/>
          <w:b/>
          <w:bCs/>
          <w:sz w:val="16"/>
          <w:szCs w:val="16"/>
        </w:rPr>
      </w:pPr>
    </w:p>
    <w:p w14:paraId="699A94DC" w14:textId="5D51F8CF"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 xml:space="preserve">Le comité examine les demandes écrites </w:t>
      </w:r>
      <w:r w:rsidR="00995E27">
        <w:rPr>
          <w:rFonts w:ascii="Calibri" w:hAnsi="Calibri"/>
          <w:bCs/>
          <w:sz w:val="24"/>
          <w:szCs w:val="24"/>
        </w:rPr>
        <w:t>transmises</w:t>
      </w:r>
      <w:r w:rsidRPr="00D96280">
        <w:rPr>
          <w:rFonts w:ascii="Calibri" w:hAnsi="Calibri"/>
          <w:bCs/>
          <w:sz w:val="24"/>
          <w:szCs w:val="24"/>
        </w:rPr>
        <w:t xml:space="preserve"> à la coopérative et effectue une présélection en retenant les candidats qui satisfont aux critères de présélection suivants : </w:t>
      </w:r>
    </w:p>
    <w:p w14:paraId="6A4DBD9F" w14:textId="77777777" w:rsidR="0074738D" w:rsidRPr="007B68D1" w:rsidRDefault="0074738D" w:rsidP="0074738D">
      <w:pPr>
        <w:overflowPunct w:val="0"/>
        <w:autoSpaceDE w:val="0"/>
        <w:autoSpaceDN w:val="0"/>
        <w:adjustRightInd w:val="0"/>
        <w:spacing w:line="276" w:lineRule="auto"/>
        <w:ind w:left="1134" w:hanging="360"/>
        <w:jc w:val="both"/>
        <w:textAlignment w:val="baseline"/>
        <w:rPr>
          <w:rFonts w:asciiTheme="minorHAnsi" w:hAnsiTheme="minorHAnsi"/>
          <w:bCs/>
          <w:sz w:val="16"/>
          <w:szCs w:val="16"/>
        </w:rPr>
      </w:pPr>
    </w:p>
    <w:p w14:paraId="437066B6" w14:textId="14D2230F" w:rsidR="0074738D" w:rsidRPr="00D96280"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D96280">
        <w:rPr>
          <w:rFonts w:ascii="Calibri" w:hAnsi="Calibri" w:cs="Arial"/>
          <w:sz w:val="24"/>
          <w:szCs w:val="24"/>
        </w:rPr>
        <w:t>Correspondre à la clientèle recherchée selon la mission de la coopérative (personnes seules, familles, personnes âgées, etc.)</w:t>
      </w:r>
      <w:r w:rsidR="0096421E" w:rsidRPr="0096421E" w:rsidDel="0096421E">
        <w:rPr>
          <w:rFonts w:ascii="Calibri" w:hAnsi="Calibri" w:cs="Arial"/>
          <w:sz w:val="24"/>
          <w:szCs w:val="24"/>
          <w:vertAlign w:val="superscript"/>
        </w:rPr>
        <w:t xml:space="preserve"> </w:t>
      </w:r>
      <w:r w:rsidRPr="00D96280">
        <w:rPr>
          <w:rFonts w:ascii="Calibri" w:hAnsi="Calibri" w:cs="Arial"/>
          <w:sz w:val="24"/>
          <w:szCs w:val="24"/>
        </w:rPr>
        <w:t>;</w:t>
      </w:r>
    </w:p>
    <w:p w14:paraId="4A2127D0" w14:textId="77777777" w:rsidR="0074738D" w:rsidRPr="00D96280"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D96280">
        <w:rPr>
          <w:rFonts w:ascii="Calibri" w:hAnsi="Calibri" w:cs="Arial"/>
          <w:sz w:val="24"/>
          <w:szCs w:val="24"/>
        </w:rPr>
        <w:t>Répondre aux normes d’occupation du logement;</w:t>
      </w:r>
    </w:p>
    <w:p w14:paraId="75012C47" w14:textId="77777777" w:rsidR="0074738D" w:rsidRPr="00D96280"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D96280">
        <w:rPr>
          <w:rFonts w:ascii="Calibri" w:hAnsi="Calibri" w:cs="Arial"/>
          <w:sz w:val="24"/>
          <w:szCs w:val="24"/>
        </w:rPr>
        <w:t>Avoir la capacité d’assumer le loyer demandé du logement;</w:t>
      </w:r>
    </w:p>
    <w:p w14:paraId="490C9834" w14:textId="77777777" w:rsidR="0074738D" w:rsidRPr="00D96280"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D96280">
        <w:rPr>
          <w:rFonts w:ascii="Calibri" w:hAnsi="Calibri" w:cs="Arial"/>
          <w:sz w:val="24"/>
          <w:szCs w:val="24"/>
        </w:rPr>
        <w:t>Posséder des compétences et des expériences pertinentes répondant aux besoins de la coopérative;</w:t>
      </w:r>
    </w:p>
    <w:p w14:paraId="0337D8D6" w14:textId="77777777" w:rsidR="0074738D" w:rsidRPr="00D96280"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D96280">
        <w:rPr>
          <w:rFonts w:ascii="Calibri" w:hAnsi="Calibri" w:cs="Arial"/>
          <w:sz w:val="24"/>
          <w:szCs w:val="24"/>
        </w:rPr>
        <w:t>Avoir participé à une rencontre d’information si la fédération régionale offre ce service;</w:t>
      </w:r>
    </w:p>
    <w:p w14:paraId="10864A55" w14:textId="43B49FDF" w:rsidR="0074738D" w:rsidRPr="00D96280" w:rsidRDefault="0074738D" w:rsidP="00D96280">
      <w:pPr>
        <w:numPr>
          <w:ilvl w:val="1"/>
          <w:numId w:val="3"/>
        </w:numPr>
        <w:tabs>
          <w:tab w:val="clear" w:pos="2520"/>
          <w:tab w:val="num" w:pos="1800"/>
        </w:tabs>
        <w:spacing w:line="276" w:lineRule="auto"/>
        <w:ind w:left="1276"/>
        <w:jc w:val="both"/>
        <w:rPr>
          <w:rFonts w:ascii="Calibri" w:hAnsi="Calibri" w:cs="Arial"/>
          <w:sz w:val="24"/>
          <w:szCs w:val="24"/>
        </w:rPr>
      </w:pPr>
      <w:r w:rsidRPr="00D96280">
        <w:rPr>
          <w:rFonts w:ascii="Calibri" w:hAnsi="Calibri" w:cs="Arial"/>
          <w:sz w:val="24"/>
          <w:szCs w:val="24"/>
        </w:rPr>
        <w:t xml:space="preserve">Avoir complété le formulaire de demande de logement de façon </w:t>
      </w:r>
      <w:r w:rsidR="0096421E">
        <w:rPr>
          <w:rFonts w:ascii="Calibri" w:hAnsi="Calibri" w:cs="Arial"/>
          <w:sz w:val="24"/>
          <w:szCs w:val="24"/>
        </w:rPr>
        <w:t>adéquate</w:t>
      </w:r>
      <w:r w:rsidRPr="00D96280">
        <w:rPr>
          <w:rFonts w:ascii="Calibri" w:hAnsi="Calibri" w:cs="Arial"/>
          <w:sz w:val="24"/>
          <w:szCs w:val="24"/>
        </w:rPr>
        <w:t>.</w:t>
      </w:r>
    </w:p>
    <w:p w14:paraId="11576FB7" w14:textId="0365FA38"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lastRenderedPageBreak/>
        <w:t>Si la coopérative n’a pas suffisamment de demandes ou que les demandes figurant dans son registre ne satisfont pas aux critères de présélection de la coopérative, le comité contacte la fédération régionale pour obtenir une liste de candidats.</w:t>
      </w:r>
    </w:p>
    <w:p w14:paraId="69F2076C" w14:textId="7777777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 xml:space="preserve">Si la démarche précédente ne porte pas fruit, la coopérative publie un avis : </w:t>
      </w:r>
    </w:p>
    <w:p w14:paraId="4C31FB64" w14:textId="48340FF5" w:rsidR="00AE19FB" w:rsidRDefault="00AE19FB" w:rsidP="00D96280">
      <w:pPr>
        <w:numPr>
          <w:ilvl w:val="1"/>
          <w:numId w:val="3"/>
        </w:numPr>
        <w:tabs>
          <w:tab w:val="clear" w:pos="2520"/>
          <w:tab w:val="num" w:pos="1800"/>
        </w:tabs>
        <w:spacing w:line="276" w:lineRule="auto"/>
        <w:ind w:left="1276"/>
        <w:jc w:val="both"/>
        <w:rPr>
          <w:rFonts w:ascii="Calibri" w:hAnsi="Calibri" w:cs="Arial"/>
          <w:sz w:val="24"/>
          <w:szCs w:val="24"/>
        </w:rPr>
      </w:pPr>
      <w:r>
        <w:rPr>
          <w:rFonts w:ascii="Calibri" w:hAnsi="Calibri" w:cs="Arial"/>
          <w:sz w:val="24"/>
          <w:szCs w:val="24"/>
        </w:rPr>
        <w:t>Sur la page Facebook de votre coopérative ou de votre fédération;</w:t>
      </w:r>
    </w:p>
    <w:p w14:paraId="40D3442D" w14:textId="7699EACD" w:rsidR="00AE19FB" w:rsidRPr="00D96280" w:rsidRDefault="00AE19FB" w:rsidP="00AE19FB">
      <w:pPr>
        <w:numPr>
          <w:ilvl w:val="1"/>
          <w:numId w:val="3"/>
        </w:numPr>
        <w:tabs>
          <w:tab w:val="clear" w:pos="2520"/>
          <w:tab w:val="num" w:pos="1800"/>
        </w:tabs>
        <w:spacing w:line="276" w:lineRule="auto"/>
        <w:ind w:left="1276"/>
        <w:jc w:val="both"/>
        <w:rPr>
          <w:rFonts w:ascii="Calibri" w:hAnsi="Calibri" w:cs="Arial"/>
          <w:sz w:val="24"/>
          <w:szCs w:val="24"/>
        </w:rPr>
      </w:pPr>
      <w:r>
        <w:rPr>
          <w:rFonts w:ascii="Calibri" w:hAnsi="Calibri" w:cs="Arial"/>
          <w:sz w:val="24"/>
          <w:szCs w:val="24"/>
        </w:rPr>
        <w:t>S</w:t>
      </w:r>
      <w:r w:rsidRPr="00D96280">
        <w:rPr>
          <w:rFonts w:ascii="Calibri" w:hAnsi="Calibri" w:cs="Arial"/>
          <w:sz w:val="24"/>
          <w:szCs w:val="24"/>
        </w:rPr>
        <w:t>ur des sites Internet d’annonces gratuites (</w:t>
      </w:r>
      <w:proofErr w:type="spellStart"/>
      <w:r w:rsidRPr="00D96280">
        <w:rPr>
          <w:rFonts w:ascii="Calibri" w:hAnsi="Calibri" w:cs="Arial"/>
          <w:sz w:val="24"/>
          <w:szCs w:val="24"/>
        </w:rPr>
        <w:t>lespac</w:t>
      </w:r>
      <w:proofErr w:type="spellEnd"/>
      <w:r w:rsidRPr="00D96280">
        <w:rPr>
          <w:rFonts w:ascii="Calibri" w:hAnsi="Calibri" w:cs="Arial"/>
          <w:sz w:val="24"/>
          <w:szCs w:val="24"/>
        </w:rPr>
        <w:t xml:space="preserve">, </w:t>
      </w:r>
      <w:proofErr w:type="spellStart"/>
      <w:r w:rsidRPr="00D96280">
        <w:rPr>
          <w:rFonts w:ascii="Calibri" w:hAnsi="Calibri" w:cs="Arial"/>
          <w:sz w:val="24"/>
          <w:szCs w:val="24"/>
        </w:rPr>
        <w:t>kijiji</w:t>
      </w:r>
      <w:proofErr w:type="spellEnd"/>
      <w:r w:rsidRPr="00D96280">
        <w:rPr>
          <w:rFonts w:ascii="Calibri" w:hAnsi="Calibri" w:cs="Arial"/>
          <w:sz w:val="24"/>
          <w:szCs w:val="24"/>
        </w:rPr>
        <w:t>, etc.);</w:t>
      </w:r>
    </w:p>
    <w:p w14:paraId="67FA0AAE" w14:textId="6EB753EC" w:rsidR="0074738D" w:rsidRPr="00D96280" w:rsidRDefault="00AE19FB" w:rsidP="00D96280">
      <w:pPr>
        <w:numPr>
          <w:ilvl w:val="1"/>
          <w:numId w:val="3"/>
        </w:numPr>
        <w:tabs>
          <w:tab w:val="clear" w:pos="2520"/>
          <w:tab w:val="num" w:pos="1800"/>
        </w:tabs>
        <w:spacing w:line="276" w:lineRule="auto"/>
        <w:ind w:left="1276"/>
        <w:jc w:val="both"/>
        <w:rPr>
          <w:rFonts w:ascii="Calibri" w:hAnsi="Calibri" w:cs="Arial"/>
          <w:sz w:val="24"/>
          <w:szCs w:val="24"/>
        </w:rPr>
      </w:pPr>
      <w:r>
        <w:rPr>
          <w:rFonts w:ascii="Calibri" w:hAnsi="Calibri" w:cs="Arial"/>
          <w:sz w:val="24"/>
          <w:szCs w:val="24"/>
        </w:rPr>
        <w:t>D</w:t>
      </w:r>
      <w:r w:rsidR="0074738D" w:rsidRPr="00D96280">
        <w:rPr>
          <w:rFonts w:ascii="Calibri" w:hAnsi="Calibri" w:cs="Arial"/>
          <w:sz w:val="24"/>
          <w:szCs w:val="24"/>
        </w:rPr>
        <w:t>ans un journal local ou régional</w:t>
      </w:r>
      <w:r>
        <w:rPr>
          <w:rFonts w:ascii="Calibri" w:hAnsi="Calibri" w:cs="Arial"/>
          <w:sz w:val="24"/>
          <w:szCs w:val="24"/>
        </w:rPr>
        <w:t xml:space="preserve"> ou dans des lieux publics (ex. : Caisse </w:t>
      </w:r>
      <w:proofErr w:type="spellStart"/>
      <w:r>
        <w:rPr>
          <w:rFonts w:ascii="Calibri" w:hAnsi="Calibri" w:cs="Arial"/>
          <w:sz w:val="24"/>
          <w:szCs w:val="24"/>
        </w:rPr>
        <w:t>polpulaire</w:t>
      </w:r>
      <w:proofErr w:type="spellEnd"/>
      <w:r>
        <w:rPr>
          <w:rFonts w:ascii="Calibri" w:hAnsi="Calibri" w:cs="Arial"/>
          <w:sz w:val="24"/>
          <w:szCs w:val="24"/>
        </w:rPr>
        <w:t>, CLSC, dépanneurs, etc.)</w:t>
      </w:r>
      <w:r w:rsidR="0074738D" w:rsidRPr="00D96280">
        <w:rPr>
          <w:rFonts w:ascii="Calibri" w:hAnsi="Calibri" w:cs="Arial"/>
          <w:sz w:val="24"/>
          <w:szCs w:val="24"/>
        </w:rPr>
        <w:t>.</w:t>
      </w:r>
    </w:p>
    <w:p w14:paraId="7E789F9B" w14:textId="77777777" w:rsidR="0074738D" w:rsidRPr="007B68D1" w:rsidRDefault="0074738D" w:rsidP="0074738D">
      <w:pPr>
        <w:ind w:left="567" w:hanging="567"/>
        <w:jc w:val="both"/>
        <w:rPr>
          <w:rFonts w:asciiTheme="minorHAnsi" w:hAnsiTheme="minorHAnsi" w:cs="Arial"/>
          <w:sz w:val="16"/>
          <w:szCs w:val="16"/>
        </w:rPr>
      </w:pPr>
    </w:p>
    <w:p w14:paraId="748FFAD0" w14:textId="7777777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Dans tous les cas, les candidats intéressés devront compléter le formulaire de demande de logement dans les délais prescrits par le comité.</w:t>
      </w:r>
    </w:p>
    <w:p w14:paraId="5AE54B9C" w14:textId="7777777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Le comité contacte les candidats présélectionnés afin de vérifier leur intérêt et leur disponibilité à emménager à la date fixée par le conseil. Les candidats intéressés sont invités à visiter le logement et à être reçus en entrevue.</w:t>
      </w:r>
    </w:p>
    <w:p w14:paraId="75B66C74" w14:textId="7777777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 xml:space="preserve">Seuls les candidats intéressés par le logement vacant sont invités à prendre part à l’entrevue de sélection. </w:t>
      </w:r>
    </w:p>
    <w:p w14:paraId="25084EC1" w14:textId="7777777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 xml:space="preserve">Le comité rencontre au minimum trois (3) candidats en entrevue. </w:t>
      </w:r>
    </w:p>
    <w:p w14:paraId="660BAC73" w14:textId="77777777" w:rsidR="00D96280" w:rsidRDefault="00D96280" w:rsidP="00D96280">
      <w:pPr>
        <w:tabs>
          <w:tab w:val="left" w:pos="1418"/>
        </w:tabs>
        <w:jc w:val="both"/>
        <w:rPr>
          <w:rFonts w:asciiTheme="minorHAnsi" w:hAnsiTheme="minorHAnsi" w:cs="Arial"/>
          <w:bCs/>
          <w:sz w:val="24"/>
          <w:szCs w:val="24"/>
        </w:rPr>
      </w:pPr>
    </w:p>
    <w:p w14:paraId="1321B80A" w14:textId="1B2F14E9" w:rsidR="0074738D" w:rsidRPr="00D96280" w:rsidRDefault="00D96280" w:rsidP="00A75FFA">
      <w:pPr>
        <w:pStyle w:val="Titre4"/>
      </w:pPr>
      <w:r w:rsidRPr="00D96280">
        <w:t xml:space="preserve">5.3.2 </w:t>
      </w:r>
      <w:r w:rsidR="0074738D" w:rsidRPr="00D96280">
        <w:t>Entrevue de sélection</w:t>
      </w:r>
    </w:p>
    <w:p w14:paraId="0F9E2124" w14:textId="7A46F1A5" w:rsidR="0074738D" w:rsidRPr="007B68D1" w:rsidRDefault="0074738D" w:rsidP="0074738D">
      <w:pPr>
        <w:pStyle w:val="Paragraphedeliste"/>
        <w:tabs>
          <w:tab w:val="left" w:pos="1418"/>
        </w:tabs>
        <w:ind w:left="1428"/>
        <w:jc w:val="both"/>
        <w:rPr>
          <w:rFonts w:asciiTheme="minorHAnsi" w:hAnsiTheme="minorHAnsi" w:cs="Arial"/>
          <w:b/>
          <w:bCs/>
          <w:sz w:val="16"/>
          <w:szCs w:val="16"/>
        </w:rPr>
      </w:pPr>
    </w:p>
    <w:p w14:paraId="406A1CD2" w14:textId="0A1B6F10"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 xml:space="preserve">Lors des entrevues, tous les membres du comité complètent le même questionnaire d’entrevue pour chaque candidat. </w:t>
      </w:r>
    </w:p>
    <w:p w14:paraId="5EA96EC2" w14:textId="7777777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Le comité évalue les candidats selon les indicateurs en lien avec les critères de sélection suivants</w:t>
      </w:r>
      <w:r w:rsidRPr="00D96280">
        <w:rPr>
          <w:rFonts w:ascii="Calibri" w:hAnsi="Calibri"/>
          <w:bCs/>
          <w:sz w:val="24"/>
          <w:szCs w:val="24"/>
          <w:vertAlign w:val="superscript"/>
        </w:rPr>
        <w:footnoteReference w:id="9"/>
      </w:r>
      <w:r w:rsidRPr="00D96280">
        <w:rPr>
          <w:rFonts w:ascii="Calibri" w:hAnsi="Calibri"/>
          <w:bCs/>
          <w:sz w:val="24"/>
          <w:szCs w:val="24"/>
          <w:vertAlign w:val="superscript"/>
        </w:rPr>
        <w:t> </w:t>
      </w:r>
      <w:r w:rsidRPr="00D96280">
        <w:rPr>
          <w:rFonts w:ascii="Calibri" w:hAnsi="Calibri"/>
          <w:bCs/>
          <w:sz w:val="24"/>
          <w:szCs w:val="24"/>
        </w:rPr>
        <w:t>:</w:t>
      </w:r>
    </w:p>
    <w:p w14:paraId="250AFB0B" w14:textId="77777777" w:rsidR="0074738D" w:rsidRPr="007B68D1" w:rsidRDefault="0074738D" w:rsidP="0074738D">
      <w:pPr>
        <w:pStyle w:val="Paragraphedeliste"/>
        <w:spacing w:line="276" w:lineRule="auto"/>
        <w:ind w:left="851"/>
        <w:jc w:val="both"/>
        <w:rPr>
          <w:rFonts w:asciiTheme="minorHAnsi" w:hAnsiTheme="minorHAnsi"/>
          <w:sz w:val="16"/>
          <w:szCs w:val="16"/>
        </w:rPr>
      </w:pPr>
    </w:p>
    <w:p w14:paraId="314DA46C" w14:textId="598062B2" w:rsidR="0074738D" w:rsidRPr="00D96280" w:rsidRDefault="0074738D" w:rsidP="00E96480">
      <w:pPr>
        <w:pStyle w:val="Paragraphedeliste"/>
        <w:numPr>
          <w:ilvl w:val="0"/>
          <w:numId w:val="30"/>
        </w:numPr>
        <w:spacing w:line="276" w:lineRule="auto"/>
        <w:ind w:left="1134" w:hanging="425"/>
        <w:jc w:val="both"/>
        <w:rPr>
          <w:rFonts w:asciiTheme="minorHAnsi" w:hAnsiTheme="minorHAnsi"/>
          <w:sz w:val="24"/>
          <w:szCs w:val="24"/>
        </w:rPr>
      </w:pPr>
      <w:r w:rsidRPr="00D96280">
        <w:rPr>
          <w:rFonts w:asciiTheme="minorHAnsi" w:hAnsiTheme="minorHAnsi"/>
          <w:sz w:val="24"/>
          <w:szCs w:val="24"/>
        </w:rPr>
        <w:t>L’intérêt pour la vie en coopérative d’habitation :</w:t>
      </w:r>
    </w:p>
    <w:p w14:paraId="0AA98B65" w14:textId="77777777" w:rsidR="0074738D" w:rsidRPr="00D96280" w:rsidRDefault="0074738D" w:rsidP="00E96480">
      <w:pPr>
        <w:numPr>
          <w:ilvl w:val="1"/>
          <w:numId w:val="3"/>
        </w:numPr>
        <w:tabs>
          <w:tab w:val="clear" w:pos="2520"/>
          <w:tab w:val="num" w:pos="1800"/>
        </w:tabs>
        <w:spacing w:line="276" w:lineRule="auto"/>
        <w:ind w:left="1560"/>
        <w:jc w:val="both"/>
        <w:rPr>
          <w:rFonts w:ascii="Calibri" w:hAnsi="Calibri" w:cs="Arial"/>
          <w:sz w:val="24"/>
          <w:szCs w:val="24"/>
        </w:rPr>
      </w:pPr>
      <w:r w:rsidRPr="00D96280">
        <w:rPr>
          <w:rFonts w:ascii="Calibri" w:hAnsi="Calibri" w:cs="Arial"/>
          <w:sz w:val="24"/>
          <w:szCs w:val="24"/>
        </w:rPr>
        <w:t>Les motifs d’adhésion </w:t>
      </w:r>
    </w:p>
    <w:p w14:paraId="25555219" w14:textId="77777777" w:rsidR="0074738D" w:rsidRPr="00D96280" w:rsidRDefault="0074738D" w:rsidP="00E96480">
      <w:pPr>
        <w:numPr>
          <w:ilvl w:val="1"/>
          <w:numId w:val="3"/>
        </w:numPr>
        <w:tabs>
          <w:tab w:val="clear" w:pos="2520"/>
          <w:tab w:val="num" w:pos="1800"/>
        </w:tabs>
        <w:spacing w:line="276" w:lineRule="auto"/>
        <w:ind w:left="1560"/>
        <w:jc w:val="both"/>
        <w:rPr>
          <w:rFonts w:ascii="Calibri" w:hAnsi="Calibri" w:cs="Arial"/>
          <w:sz w:val="24"/>
          <w:szCs w:val="24"/>
        </w:rPr>
      </w:pPr>
      <w:r w:rsidRPr="00D96280">
        <w:rPr>
          <w:rFonts w:ascii="Calibri" w:hAnsi="Calibri" w:cs="Arial"/>
          <w:sz w:val="24"/>
          <w:szCs w:val="24"/>
        </w:rPr>
        <w:t>La volonté d’apprendre</w:t>
      </w:r>
      <w:bookmarkStart w:id="37" w:name="_Hlk56142691"/>
      <w:r w:rsidRPr="00D96280">
        <w:rPr>
          <w:rFonts w:ascii="Calibri" w:hAnsi="Calibri" w:cs="Arial"/>
          <w:sz w:val="24"/>
          <w:szCs w:val="24"/>
        </w:rPr>
        <w:t>, de communiquer et d’échanger avec les autres membres de la coopérative</w:t>
      </w:r>
      <w:bookmarkEnd w:id="37"/>
    </w:p>
    <w:p w14:paraId="553B4998" w14:textId="77777777" w:rsidR="0074738D" w:rsidRPr="00D96280" w:rsidRDefault="0074738D" w:rsidP="00E96480">
      <w:pPr>
        <w:numPr>
          <w:ilvl w:val="1"/>
          <w:numId w:val="3"/>
        </w:numPr>
        <w:tabs>
          <w:tab w:val="clear" w:pos="2520"/>
          <w:tab w:val="num" w:pos="1800"/>
        </w:tabs>
        <w:spacing w:line="276" w:lineRule="auto"/>
        <w:ind w:left="1560"/>
        <w:jc w:val="both"/>
        <w:rPr>
          <w:rFonts w:ascii="Calibri" w:hAnsi="Calibri" w:cs="Arial"/>
          <w:sz w:val="24"/>
          <w:szCs w:val="24"/>
        </w:rPr>
      </w:pPr>
      <w:r w:rsidRPr="00D96280">
        <w:rPr>
          <w:rFonts w:ascii="Calibri" w:hAnsi="Calibri" w:cs="Arial"/>
          <w:sz w:val="24"/>
          <w:szCs w:val="24"/>
        </w:rPr>
        <w:t>La connaissance de la formule coopérative</w:t>
      </w:r>
    </w:p>
    <w:p w14:paraId="5E83351E" w14:textId="77777777" w:rsidR="0074738D" w:rsidRPr="005125B4" w:rsidRDefault="0074738D" w:rsidP="0074738D">
      <w:pPr>
        <w:tabs>
          <w:tab w:val="num" w:pos="2268"/>
        </w:tabs>
        <w:ind w:left="2694" w:hanging="851"/>
        <w:jc w:val="both"/>
        <w:rPr>
          <w:rFonts w:asciiTheme="minorHAnsi" w:hAnsiTheme="minorHAnsi" w:cs="Arial"/>
          <w:sz w:val="16"/>
          <w:szCs w:val="16"/>
        </w:rPr>
      </w:pPr>
    </w:p>
    <w:p w14:paraId="6A99A520" w14:textId="1C2B95EA" w:rsidR="0074738D" w:rsidRPr="00D96280" w:rsidRDefault="0074738D" w:rsidP="00E96480">
      <w:pPr>
        <w:pStyle w:val="Paragraphedeliste"/>
        <w:numPr>
          <w:ilvl w:val="0"/>
          <w:numId w:val="30"/>
        </w:numPr>
        <w:spacing w:line="276" w:lineRule="auto"/>
        <w:ind w:left="1134" w:hanging="425"/>
        <w:jc w:val="both"/>
        <w:rPr>
          <w:rFonts w:asciiTheme="minorHAnsi" w:hAnsiTheme="minorHAnsi"/>
          <w:sz w:val="24"/>
          <w:szCs w:val="24"/>
        </w:rPr>
      </w:pPr>
      <w:r w:rsidRPr="00D96280">
        <w:rPr>
          <w:rFonts w:asciiTheme="minorHAnsi" w:hAnsiTheme="minorHAnsi"/>
          <w:sz w:val="24"/>
          <w:szCs w:val="24"/>
        </w:rPr>
        <w:t>L’esprit coopératif :</w:t>
      </w:r>
    </w:p>
    <w:p w14:paraId="2360A5AD" w14:textId="77777777" w:rsidR="0074738D" w:rsidRPr="007672BC" w:rsidRDefault="0074738D" w:rsidP="00E96480">
      <w:pPr>
        <w:numPr>
          <w:ilvl w:val="1"/>
          <w:numId w:val="3"/>
        </w:numPr>
        <w:tabs>
          <w:tab w:val="clear" w:pos="2520"/>
        </w:tabs>
        <w:spacing w:line="276" w:lineRule="auto"/>
        <w:ind w:left="1276" w:hanging="142"/>
        <w:jc w:val="both"/>
        <w:rPr>
          <w:rFonts w:asciiTheme="minorHAnsi" w:hAnsiTheme="minorHAnsi" w:cs="Arial"/>
          <w:sz w:val="24"/>
          <w:szCs w:val="24"/>
        </w:rPr>
      </w:pPr>
      <w:r w:rsidRPr="007672BC">
        <w:rPr>
          <w:rFonts w:asciiTheme="minorHAnsi" w:hAnsiTheme="minorHAnsi" w:cs="Arial"/>
          <w:sz w:val="24"/>
          <w:szCs w:val="24"/>
        </w:rPr>
        <w:t>La capacité de vie en groupe</w:t>
      </w:r>
      <w:r w:rsidRPr="003378B0">
        <w:rPr>
          <w:rFonts w:asciiTheme="minorHAnsi" w:hAnsiTheme="minorHAnsi" w:cs="Arial"/>
          <w:szCs w:val="24"/>
          <w:vertAlign w:val="superscript"/>
        </w:rPr>
        <w:footnoteReference w:id="10"/>
      </w:r>
    </w:p>
    <w:p w14:paraId="4DC0AAA6" w14:textId="77777777" w:rsidR="0074738D" w:rsidRPr="007672BC" w:rsidRDefault="0074738D" w:rsidP="007776DD">
      <w:pPr>
        <w:numPr>
          <w:ilvl w:val="1"/>
          <w:numId w:val="3"/>
        </w:numPr>
        <w:tabs>
          <w:tab w:val="clear" w:pos="2520"/>
        </w:tabs>
        <w:spacing w:line="276" w:lineRule="auto"/>
        <w:ind w:left="1276" w:hanging="142"/>
        <w:jc w:val="both"/>
        <w:rPr>
          <w:rFonts w:asciiTheme="minorHAnsi" w:hAnsiTheme="minorHAnsi" w:cs="Arial"/>
          <w:sz w:val="24"/>
          <w:szCs w:val="24"/>
        </w:rPr>
      </w:pPr>
      <w:r w:rsidRPr="007672BC">
        <w:rPr>
          <w:rFonts w:asciiTheme="minorHAnsi" w:hAnsiTheme="minorHAnsi" w:cs="Arial"/>
          <w:sz w:val="24"/>
          <w:szCs w:val="24"/>
        </w:rPr>
        <w:t>La vie démocratique</w:t>
      </w:r>
    </w:p>
    <w:p w14:paraId="735F831C" w14:textId="5EA2CC16" w:rsidR="0074738D" w:rsidRDefault="0074738D" w:rsidP="007776DD">
      <w:pPr>
        <w:numPr>
          <w:ilvl w:val="1"/>
          <w:numId w:val="3"/>
        </w:numPr>
        <w:tabs>
          <w:tab w:val="clear" w:pos="2520"/>
        </w:tabs>
        <w:spacing w:line="276" w:lineRule="auto"/>
        <w:ind w:left="1276" w:hanging="142"/>
        <w:jc w:val="both"/>
        <w:rPr>
          <w:rFonts w:asciiTheme="minorHAnsi" w:hAnsiTheme="minorHAnsi" w:cs="Arial"/>
          <w:sz w:val="24"/>
          <w:szCs w:val="24"/>
        </w:rPr>
      </w:pPr>
      <w:r w:rsidRPr="007672BC">
        <w:rPr>
          <w:rFonts w:asciiTheme="minorHAnsi" w:hAnsiTheme="minorHAnsi" w:cs="Arial"/>
          <w:sz w:val="24"/>
          <w:szCs w:val="24"/>
        </w:rPr>
        <w:t>Le sens des responsabilités</w:t>
      </w:r>
    </w:p>
    <w:p w14:paraId="267C50E5" w14:textId="77777777" w:rsidR="00AE0BC9" w:rsidRPr="007672BC" w:rsidRDefault="00AE0BC9" w:rsidP="00AE0BC9">
      <w:pPr>
        <w:spacing w:line="276" w:lineRule="auto"/>
        <w:jc w:val="both"/>
        <w:rPr>
          <w:rFonts w:asciiTheme="minorHAnsi" w:hAnsiTheme="minorHAnsi" w:cs="Arial"/>
          <w:sz w:val="24"/>
          <w:szCs w:val="24"/>
        </w:rPr>
      </w:pPr>
    </w:p>
    <w:p w14:paraId="3235BD16" w14:textId="77777777" w:rsidR="0074738D" w:rsidRPr="005125B4" w:rsidRDefault="0074738D" w:rsidP="00D96280">
      <w:pPr>
        <w:tabs>
          <w:tab w:val="num" w:pos="2268"/>
        </w:tabs>
        <w:spacing w:line="276" w:lineRule="auto"/>
        <w:ind w:left="993" w:hanging="851"/>
        <w:jc w:val="both"/>
        <w:rPr>
          <w:rFonts w:asciiTheme="minorHAnsi" w:hAnsiTheme="minorHAnsi" w:cs="Arial"/>
          <w:sz w:val="16"/>
          <w:szCs w:val="16"/>
        </w:rPr>
      </w:pPr>
    </w:p>
    <w:p w14:paraId="52A3CED5" w14:textId="77777777" w:rsidR="0074738D" w:rsidRPr="007672BC" w:rsidRDefault="0074738D" w:rsidP="00E96480">
      <w:pPr>
        <w:pStyle w:val="Paragraphedeliste"/>
        <w:numPr>
          <w:ilvl w:val="0"/>
          <w:numId w:val="30"/>
        </w:numPr>
        <w:spacing w:line="276" w:lineRule="auto"/>
        <w:ind w:left="1134" w:hanging="425"/>
        <w:jc w:val="both"/>
        <w:rPr>
          <w:rFonts w:asciiTheme="minorHAnsi" w:hAnsiTheme="minorHAnsi"/>
          <w:sz w:val="24"/>
          <w:szCs w:val="24"/>
        </w:rPr>
      </w:pPr>
      <w:r w:rsidRPr="007672BC">
        <w:rPr>
          <w:rFonts w:asciiTheme="minorHAnsi" w:hAnsiTheme="minorHAnsi"/>
          <w:sz w:val="24"/>
          <w:szCs w:val="24"/>
        </w:rPr>
        <w:lastRenderedPageBreak/>
        <w:t>L’apport du candidat à la coopérative :</w:t>
      </w:r>
    </w:p>
    <w:p w14:paraId="7142930C" w14:textId="77777777" w:rsidR="0074738D" w:rsidRPr="007672BC" w:rsidRDefault="0074738D" w:rsidP="00E96480">
      <w:pPr>
        <w:numPr>
          <w:ilvl w:val="1"/>
          <w:numId w:val="3"/>
        </w:numPr>
        <w:tabs>
          <w:tab w:val="clear" w:pos="2520"/>
        </w:tabs>
        <w:spacing w:line="276" w:lineRule="auto"/>
        <w:ind w:left="1276" w:hanging="142"/>
        <w:jc w:val="both"/>
        <w:rPr>
          <w:rFonts w:asciiTheme="minorHAnsi" w:hAnsiTheme="minorHAnsi" w:cs="Arial"/>
          <w:sz w:val="24"/>
          <w:szCs w:val="24"/>
        </w:rPr>
      </w:pPr>
      <w:r w:rsidRPr="007672BC">
        <w:rPr>
          <w:rFonts w:asciiTheme="minorHAnsi" w:hAnsiTheme="minorHAnsi" w:cs="Arial"/>
          <w:sz w:val="24"/>
          <w:szCs w:val="24"/>
        </w:rPr>
        <w:t>La disponibilité des candidats et leur volonté de s’impliquer</w:t>
      </w:r>
    </w:p>
    <w:p w14:paraId="2210331D" w14:textId="77777777" w:rsidR="0074738D" w:rsidRPr="007672BC" w:rsidRDefault="0074738D" w:rsidP="00E96480">
      <w:pPr>
        <w:numPr>
          <w:ilvl w:val="1"/>
          <w:numId w:val="3"/>
        </w:numPr>
        <w:tabs>
          <w:tab w:val="clear" w:pos="2520"/>
        </w:tabs>
        <w:spacing w:line="276" w:lineRule="auto"/>
        <w:ind w:left="1276" w:hanging="142"/>
        <w:jc w:val="both"/>
        <w:rPr>
          <w:rFonts w:asciiTheme="minorHAnsi" w:hAnsiTheme="minorHAnsi" w:cs="Arial"/>
          <w:sz w:val="24"/>
          <w:szCs w:val="24"/>
        </w:rPr>
      </w:pPr>
      <w:r w:rsidRPr="007672BC">
        <w:rPr>
          <w:rFonts w:asciiTheme="minorHAnsi" w:hAnsiTheme="minorHAnsi" w:cs="Arial"/>
          <w:sz w:val="24"/>
          <w:szCs w:val="24"/>
        </w:rPr>
        <w:t>Les compétences et expériences transférables</w:t>
      </w:r>
    </w:p>
    <w:p w14:paraId="6285ADD5" w14:textId="77777777" w:rsidR="0074738D" w:rsidRDefault="0074738D" w:rsidP="00E96480">
      <w:pPr>
        <w:numPr>
          <w:ilvl w:val="1"/>
          <w:numId w:val="3"/>
        </w:numPr>
        <w:tabs>
          <w:tab w:val="clear" w:pos="2520"/>
        </w:tabs>
        <w:spacing w:line="276" w:lineRule="auto"/>
        <w:ind w:left="1276" w:hanging="142"/>
        <w:jc w:val="both"/>
        <w:rPr>
          <w:rFonts w:asciiTheme="minorHAnsi" w:hAnsiTheme="minorHAnsi" w:cs="Arial"/>
          <w:sz w:val="24"/>
          <w:szCs w:val="24"/>
        </w:rPr>
      </w:pPr>
      <w:r w:rsidRPr="007672BC">
        <w:rPr>
          <w:rFonts w:asciiTheme="minorHAnsi" w:hAnsiTheme="minorHAnsi" w:cs="Arial"/>
          <w:sz w:val="24"/>
          <w:szCs w:val="24"/>
        </w:rPr>
        <w:t>L’engagement personnel auprès d’associations ou d’organismes</w:t>
      </w:r>
    </w:p>
    <w:p w14:paraId="3D6ABD77" w14:textId="77777777" w:rsidR="0074738D" w:rsidRPr="005125B4" w:rsidRDefault="0074738D" w:rsidP="0074738D">
      <w:pPr>
        <w:tabs>
          <w:tab w:val="num" w:pos="2430"/>
        </w:tabs>
        <w:ind w:left="1483" w:firstLine="270"/>
        <w:jc w:val="both"/>
        <w:rPr>
          <w:rFonts w:asciiTheme="minorHAnsi" w:hAnsiTheme="minorHAnsi" w:cs="Arial"/>
          <w:sz w:val="16"/>
          <w:szCs w:val="16"/>
        </w:rPr>
      </w:pPr>
    </w:p>
    <w:p w14:paraId="42F34616" w14:textId="6C9853B0"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Lors des entrevues, les candidats sont invités à compléter le formulaire de consentement pour réaliser l’enquête prélocation et les références auprès d’anciens propriétaires.</w:t>
      </w:r>
    </w:p>
    <w:p w14:paraId="3C54B73F" w14:textId="2ACF8425"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Le comité informe chacun des candidats que la décision finale revient au conseil d’administration et qu’ils seront avisés par écrit si leur candidature est retenue ou non. Pour toute candidature refusée, un avis écrit est envoyé par la poste.</w:t>
      </w:r>
    </w:p>
    <w:p w14:paraId="35E48AD6" w14:textId="7D1F0F1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À la suite des entrevues, le comité effectue une enquête de prélocation, incluant la vérification de crédit du candidat retenu et la vérification de ses antécédents auprès de ses anciens propriétaires.</w:t>
      </w:r>
    </w:p>
    <w:p w14:paraId="230B1CF0" w14:textId="3853D936"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Si les résultats de l’enquête de prélocation s’avère</w:t>
      </w:r>
      <w:r w:rsidR="007776DD">
        <w:rPr>
          <w:rFonts w:ascii="Calibri" w:hAnsi="Calibri"/>
          <w:bCs/>
          <w:sz w:val="24"/>
          <w:szCs w:val="24"/>
        </w:rPr>
        <w:t>nt</w:t>
      </w:r>
      <w:r w:rsidRPr="00D96280">
        <w:rPr>
          <w:rFonts w:ascii="Calibri" w:hAnsi="Calibri"/>
          <w:bCs/>
          <w:sz w:val="24"/>
          <w:szCs w:val="24"/>
        </w:rPr>
        <w:t xml:space="preserve"> insatisfaisants, sa candidature est rejetée. Le second candidat retenu est alors soumis à la vérification de son crédit et de ses antécédents. Il en va de même pour les autres candidats, le cas échéant. Si le résultat des entrevues est très insatisfaisant ou que les enquêtes ne sont pas rassurantes, le comité de sélection en informe le conseil et, à sa demande, reprend le processus de recrutement et d’entrevue.</w:t>
      </w:r>
    </w:p>
    <w:p w14:paraId="508EE844" w14:textId="7777777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96280">
        <w:rPr>
          <w:rFonts w:ascii="Calibri" w:hAnsi="Calibri"/>
          <w:bCs/>
          <w:sz w:val="24"/>
          <w:szCs w:val="24"/>
        </w:rPr>
        <w:t xml:space="preserve">Le comité transmet au conseil : </w:t>
      </w:r>
    </w:p>
    <w:p w14:paraId="15715372" w14:textId="77777777" w:rsidR="0074738D" w:rsidRPr="007672BC" w:rsidRDefault="0074738D" w:rsidP="0074738D">
      <w:pPr>
        <w:numPr>
          <w:ilvl w:val="1"/>
          <w:numId w:val="3"/>
        </w:numPr>
        <w:tabs>
          <w:tab w:val="clear" w:pos="2520"/>
          <w:tab w:val="num" w:pos="1440"/>
        </w:tabs>
        <w:spacing w:line="276" w:lineRule="auto"/>
        <w:ind w:left="1440" w:hanging="306"/>
        <w:jc w:val="both"/>
        <w:rPr>
          <w:rFonts w:asciiTheme="minorHAnsi" w:hAnsiTheme="minorHAnsi" w:cs="Arial"/>
          <w:sz w:val="24"/>
          <w:szCs w:val="24"/>
        </w:rPr>
      </w:pPr>
      <w:r w:rsidRPr="007672BC">
        <w:rPr>
          <w:rFonts w:asciiTheme="minorHAnsi" w:hAnsiTheme="minorHAnsi" w:cs="Arial"/>
          <w:sz w:val="24"/>
          <w:szCs w:val="24"/>
        </w:rPr>
        <w:t>La procédure suivie selon la politique de gestion de la sélection</w:t>
      </w:r>
      <w:r w:rsidRPr="00B75EAA">
        <w:rPr>
          <w:rFonts w:asciiTheme="minorHAnsi" w:hAnsiTheme="minorHAnsi"/>
          <w:szCs w:val="24"/>
          <w:vertAlign w:val="superscript"/>
        </w:rPr>
        <w:footnoteReference w:id="11"/>
      </w:r>
      <w:r>
        <w:rPr>
          <w:rFonts w:asciiTheme="minorHAnsi" w:hAnsiTheme="minorHAnsi" w:cs="Arial"/>
          <w:sz w:val="24"/>
          <w:szCs w:val="24"/>
        </w:rPr>
        <w:t>;</w:t>
      </w:r>
    </w:p>
    <w:p w14:paraId="379AEE9E" w14:textId="77777777" w:rsidR="0074738D" w:rsidRPr="007672BC" w:rsidRDefault="0074738D" w:rsidP="0074738D">
      <w:pPr>
        <w:numPr>
          <w:ilvl w:val="1"/>
          <w:numId w:val="3"/>
        </w:numPr>
        <w:tabs>
          <w:tab w:val="clear" w:pos="2520"/>
          <w:tab w:val="num" w:pos="1440"/>
        </w:tabs>
        <w:spacing w:line="276" w:lineRule="auto"/>
        <w:ind w:left="1440" w:hanging="306"/>
        <w:jc w:val="both"/>
        <w:rPr>
          <w:rFonts w:asciiTheme="minorHAnsi" w:hAnsiTheme="minorHAnsi" w:cs="Arial"/>
          <w:sz w:val="24"/>
          <w:szCs w:val="24"/>
        </w:rPr>
      </w:pPr>
      <w:r w:rsidRPr="007672BC">
        <w:rPr>
          <w:rFonts w:asciiTheme="minorHAnsi" w:hAnsiTheme="minorHAnsi" w:cs="Arial"/>
          <w:sz w:val="24"/>
          <w:szCs w:val="24"/>
        </w:rPr>
        <w:t>L’identité des candidats ayant été rencontrés en entrevue;</w:t>
      </w:r>
    </w:p>
    <w:p w14:paraId="4DC0F1B3" w14:textId="77777777" w:rsidR="0074738D" w:rsidRPr="007672BC" w:rsidRDefault="0074738D" w:rsidP="0074738D">
      <w:pPr>
        <w:numPr>
          <w:ilvl w:val="1"/>
          <w:numId w:val="3"/>
        </w:numPr>
        <w:tabs>
          <w:tab w:val="clear" w:pos="2520"/>
          <w:tab w:val="num" w:pos="1440"/>
        </w:tabs>
        <w:spacing w:line="276" w:lineRule="auto"/>
        <w:ind w:left="1440" w:hanging="306"/>
        <w:jc w:val="both"/>
        <w:rPr>
          <w:rFonts w:asciiTheme="minorHAnsi" w:hAnsiTheme="minorHAnsi" w:cs="Arial"/>
          <w:sz w:val="24"/>
          <w:szCs w:val="24"/>
        </w:rPr>
      </w:pPr>
      <w:r w:rsidRPr="007672BC">
        <w:rPr>
          <w:rFonts w:asciiTheme="minorHAnsi" w:hAnsiTheme="minorHAnsi" w:cs="Arial"/>
          <w:sz w:val="24"/>
          <w:szCs w:val="24"/>
        </w:rPr>
        <w:t>Ses commentaires et ses recommandations;</w:t>
      </w:r>
    </w:p>
    <w:p w14:paraId="7E0532BF" w14:textId="77777777" w:rsidR="0074738D" w:rsidRPr="007672BC" w:rsidRDefault="0074738D" w:rsidP="0074738D">
      <w:pPr>
        <w:numPr>
          <w:ilvl w:val="1"/>
          <w:numId w:val="3"/>
        </w:numPr>
        <w:tabs>
          <w:tab w:val="clear" w:pos="2520"/>
          <w:tab w:val="num" w:pos="1440"/>
        </w:tabs>
        <w:spacing w:line="276" w:lineRule="auto"/>
        <w:ind w:left="1440" w:hanging="306"/>
        <w:jc w:val="both"/>
        <w:rPr>
          <w:rFonts w:ascii="Calibri" w:hAnsi="Calibri" w:cs="Arial"/>
          <w:sz w:val="24"/>
          <w:szCs w:val="24"/>
        </w:rPr>
      </w:pPr>
      <w:r w:rsidRPr="007672BC">
        <w:rPr>
          <w:rFonts w:ascii="Calibri" w:hAnsi="Calibri" w:cs="Arial"/>
          <w:sz w:val="24"/>
          <w:szCs w:val="24"/>
        </w:rPr>
        <w:t>Les questionnaires de chaque candidat et les documents relatifs à l’enquête de crédit (si le conseil le demande).</w:t>
      </w:r>
    </w:p>
    <w:p w14:paraId="2878B79C" w14:textId="77777777" w:rsidR="0074738D" w:rsidRPr="005125B4" w:rsidRDefault="0074738D" w:rsidP="0074738D">
      <w:pPr>
        <w:ind w:left="1080" w:hanging="229"/>
        <w:jc w:val="both"/>
        <w:rPr>
          <w:rFonts w:asciiTheme="minorHAnsi" w:hAnsiTheme="minorHAnsi" w:cs="Arial"/>
          <w:sz w:val="16"/>
          <w:szCs w:val="16"/>
        </w:rPr>
      </w:pPr>
    </w:p>
    <w:p w14:paraId="3A2896A4" w14:textId="4AD4E13C" w:rsidR="0074738D" w:rsidRPr="007672BC"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Sur recommandation écrite du comité, le conseil prend une décision qui est finale et sans appel. Cette décision est </w:t>
      </w:r>
      <w:r>
        <w:rPr>
          <w:rFonts w:ascii="Calibri" w:hAnsi="Calibri"/>
          <w:bCs/>
          <w:sz w:val="24"/>
          <w:szCs w:val="24"/>
        </w:rPr>
        <w:t>prise au moyen d’une</w:t>
      </w:r>
      <w:r w:rsidRPr="007672BC">
        <w:rPr>
          <w:rFonts w:ascii="Calibri" w:hAnsi="Calibri"/>
          <w:bCs/>
          <w:sz w:val="24"/>
          <w:szCs w:val="24"/>
        </w:rPr>
        <w:t xml:space="preserve"> résolution</w:t>
      </w:r>
      <w:r>
        <w:rPr>
          <w:rFonts w:ascii="Calibri" w:hAnsi="Calibri"/>
          <w:bCs/>
          <w:sz w:val="24"/>
          <w:szCs w:val="24"/>
        </w:rPr>
        <w:t xml:space="preserve"> consignée</w:t>
      </w:r>
      <w:r w:rsidRPr="007672BC">
        <w:rPr>
          <w:rFonts w:ascii="Calibri" w:hAnsi="Calibri"/>
          <w:bCs/>
          <w:sz w:val="24"/>
          <w:szCs w:val="24"/>
        </w:rPr>
        <w:t xml:space="preserve"> au procès-verbal de la réunion du conseil.</w:t>
      </w:r>
    </w:p>
    <w:p w14:paraId="10375CC8" w14:textId="77777777" w:rsidR="0074738D" w:rsidRPr="007672BC"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À la suite de la décision finale du conseil, le comité contacte le candidat retenu et prend rendez-vous pour la signature du bail et du contrat de membre. </w:t>
      </w:r>
    </w:p>
    <w:p w14:paraId="0B9D97A0" w14:textId="77777777" w:rsidR="0074738D" w:rsidRPr="00D96280" w:rsidRDefault="0074738D" w:rsidP="00D96280">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Le comité communique par écrit avec tous les candidats n’ayant pas été retenus pour les informer de la décision de la coopérative. </w:t>
      </w:r>
    </w:p>
    <w:p w14:paraId="37CE85D4" w14:textId="77777777" w:rsidR="0074738D" w:rsidRPr="005125B4" w:rsidRDefault="0074738D" w:rsidP="0074738D">
      <w:pPr>
        <w:spacing w:line="276" w:lineRule="auto"/>
        <w:ind w:left="1440" w:hanging="360"/>
        <w:jc w:val="both"/>
        <w:rPr>
          <w:rFonts w:ascii="Calibri" w:hAnsi="Calibri" w:cs="Arial"/>
          <w:sz w:val="24"/>
          <w:szCs w:val="24"/>
        </w:rPr>
      </w:pPr>
    </w:p>
    <w:p w14:paraId="08F0F268" w14:textId="7D467C29" w:rsidR="0074738D" w:rsidRPr="00413FBB" w:rsidRDefault="00D81B3C" w:rsidP="00413FBB">
      <w:pPr>
        <w:pStyle w:val="Titre1"/>
        <w:keepNext/>
        <w:keepLines/>
        <w:spacing w:before="240" w:line="259" w:lineRule="auto"/>
        <w:rPr>
          <w:rFonts w:asciiTheme="minorHAnsi" w:eastAsiaTheme="majorEastAsia" w:hAnsiTheme="minorHAnsi" w:cstheme="minorHAnsi"/>
          <w:b w:val="0"/>
          <w:color w:val="2F5496" w:themeColor="accent1" w:themeShade="BF"/>
          <w:sz w:val="28"/>
          <w:szCs w:val="28"/>
          <w:lang w:eastAsia="en-US"/>
        </w:rPr>
      </w:pPr>
      <w:bookmarkStart w:id="38" w:name="_Toc77165632"/>
      <w:r>
        <w:rPr>
          <w:rFonts w:asciiTheme="minorHAnsi" w:eastAsiaTheme="majorEastAsia" w:hAnsiTheme="minorHAnsi" w:cstheme="minorHAnsi"/>
          <w:b w:val="0"/>
          <w:color w:val="2F5496" w:themeColor="accent1" w:themeShade="BF"/>
          <w:sz w:val="28"/>
          <w:szCs w:val="28"/>
          <w:lang w:eastAsia="en-US"/>
        </w:rPr>
        <w:lastRenderedPageBreak/>
        <w:t>6. Normes d’occupation</w:t>
      </w:r>
      <w:r w:rsidR="0074738D" w:rsidRPr="00D81B3C">
        <w:rPr>
          <w:rFonts w:asciiTheme="minorHAnsi" w:eastAsiaTheme="majorEastAsia" w:hAnsiTheme="minorHAnsi" w:cstheme="minorHAnsi"/>
          <w:b w:val="0"/>
          <w:color w:val="2F5496" w:themeColor="accent1" w:themeShade="BF"/>
          <w:sz w:val="28"/>
          <w:szCs w:val="28"/>
          <w:vertAlign w:val="superscript"/>
          <w:lang w:eastAsia="en-US"/>
        </w:rPr>
        <w:footnoteReference w:id="12"/>
      </w:r>
      <w:bookmarkEnd w:id="38"/>
    </w:p>
    <w:p w14:paraId="1E9031D6" w14:textId="77777777" w:rsidR="0074738D" w:rsidRPr="00E11578" w:rsidRDefault="0074738D" w:rsidP="0074738D">
      <w:pPr>
        <w:pStyle w:val="Paragraphedeliste"/>
        <w:tabs>
          <w:tab w:val="left" w:pos="426"/>
        </w:tabs>
        <w:spacing w:line="276" w:lineRule="auto"/>
        <w:ind w:left="360"/>
        <w:jc w:val="both"/>
        <w:rPr>
          <w:rFonts w:asciiTheme="minorHAnsi" w:hAnsiTheme="minorHAnsi" w:cs="Arial"/>
          <w:sz w:val="16"/>
          <w:szCs w:val="16"/>
        </w:rPr>
      </w:pPr>
    </w:p>
    <w:p w14:paraId="2FC5D80A" w14:textId="642A60A8" w:rsidR="0074738D" w:rsidRDefault="0074738D" w:rsidP="00D81B3C">
      <w:pPr>
        <w:spacing w:line="276" w:lineRule="auto"/>
        <w:jc w:val="both"/>
        <w:rPr>
          <w:rFonts w:ascii="Calibri" w:hAnsi="Calibri" w:cs="Arial"/>
          <w:sz w:val="24"/>
          <w:szCs w:val="24"/>
        </w:rPr>
      </w:pPr>
      <w:r w:rsidRPr="007672BC">
        <w:rPr>
          <w:rFonts w:ascii="Calibri" w:hAnsi="Calibri" w:cs="Arial"/>
          <w:sz w:val="24"/>
          <w:szCs w:val="24"/>
        </w:rPr>
        <w:t xml:space="preserve">Les normes d’occupation concernent le nombre de chambres à coucher en fonction de la composition du ménage. </w:t>
      </w:r>
    </w:p>
    <w:p w14:paraId="48CAFE2C" w14:textId="77777777" w:rsidR="00D81B3C" w:rsidRDefault="00D81B3C" w:rsidP="00D81B3C">
      <w:pPr>
        <w:spacing w:line="276" w:lineRule="auto"/>
        <w:jc w:val="both"/>
        <w:rPr>
          <w:rFonts w:ascii="Calibri" w:hAnsi="Calibri"/>
          <w:bCs/>
          <w:sz w:val="24"/>
          <w:szCs w:val="24"/>
        </w:rPr>
      </w:pPr>
    </w:p>
    <w:p w14:paraId="53FDB992" w14:textId="77777777" w:rsidR="0074738D" w:rsidRPr="007672BC" w:rsidRDefault="0074738D" w:rsidP="00D81B3C">
      <w:pPr>
        <w:overflowPunct w:val="0"/>
        <w:autoSpaceDE w:val="0"/>
        <w:autoSpaceDN w:val="0"/>
        <w:adjustRightInd w:val="0"/>
        <w:spacing w:line="276" w:lineRule="auto"/>
        <w:ind w:left="426" w:hanging="425"/>
        <w:jc w:val="both"/>
        <w:textAlignment w:val="baseline"/>
        <w:rPr>
          <w:rFonts w:ascii="Calibri" w:hAnsi="Calibri"/>
          <w:bCs/>
          <w:sz w:val="24"/>
          <w:szCs w:val="24"/>
        </w:rPr>
      </w:pPr>
      <w:r w:rsidRPr="007672BC">
        <w:rPr>
          <w:rFonts w:ascii="Calibri" w:hAnsi="Calibri"/>
          <w:bCs/>
          <w:sz w:val="24"/>
          <w:szCs w:val="24"/>
        </w:rPr>
        <w:t>Normes d’occupation</w:t>
      </w:r>
      <w:r>
        <w:rPr>
          <w:rFonts w:ascii="Calibri" w:hAnsi="Calibri"/>
          <w:bCs/>
          <w:sz w:val="24"/>
          <w:szCs w:val="24"/>
        </w:rPr>
        <w:t> :</w:t>
      </w:r>
    </w:p>
    <w:p w14:paraId="47C4E9E2" w14:textId="77777777" w:rsidR="0074738D" w:rsidRPr="009454C5" w:rsidRDefault="0074738D" w:rsidP="0074738D">
      <w:pPr>
        <w:overflowPunct w:val="0"/>
        <w:autoSpaceDE w:val="0"/>
        <w:autoSpaceDN w:val="0"/>
        <w:adjustRightInd w:val="0"/>
        <w:spacing w:line="276" w:lineRule="auto"/>
        <w:ind w:left="851" w:hanging="425"/>
        <w:jc w:val="both"/>
        <w:textAlignment w:val="baseline"/>
        <w:rPr>
          <w:rFonts w:ascii="Calibri" w:hAnsi="Calibri"/>
          <w:bCs/>
          <w:sz w:val="16"/>
          <w:szCs w:val="16"/>
        </w:rPr>
      </w:pPr>
    </w:p>
    <w:p w14:paraId="684D66C1" w14:textId="77777777" w:rsidR="0074738D" w:rsidRDefault="0074738D" w:rsidP="00D81B3C">
      <w:pPr>
        <w:numPr>
          <w:ilvl w:val="1"/>
          <w:numId w:val="3"/>
        </w:numPr>
        <w:tabs>
          <w:tab w:val="clear" w:pos="2520"/>
          <w:tab w:val="num" w:pos="1134"/>
        </w:tabs>
        <w:spacing w:line="276" w:lineRule="auto"/>
        <w:ind w:left="567" w:hanging="306"/>
        <w:jc w:val="both"/>
        <w:rPr>
          <w:rFonts w:ascii="Calibri" w:hAnsi="Calibri" w:cs="Arial"/>
          <w:sz w:val="24"/>
          <w:szCs w:val="24"/>
        </w:rPr>
      </w:pPr>
      <w:r w:rsidRPr="00BC257B">
        <w:rPr>
          <w:rFonts w:ascii="Calibri" w:hAnsi="Calibri" w:cs="Arial"/>
          <w:sz w:val="24"/>
          <w:szCs w:val="24"/>
        </w:rPr>
        <w:t>Une première chambre à coucher est attribuée au membre et, le cas échéant, à son conjoint;</w:t>
      </w:r>
    </w:p>
    <w:p w14:paraId="5307A2C6" w14:textId="77777777" w:rsidR="0074738D" w:rsidRPr="007672BC" w:rsidRDefault="0074738D" w:rsidP="00D81B3C">
      <w:pPr>
        <w:numPr>
          <w:ilvl w:val="1"/>
          <w:numId w:val="3"/>
        </w:numPr>
        <w:tabs>
          <w:tab w:val="clear" w:pos="2520"/>
          <w:tab w:val="num" w:pos="1134"/>
        </w:tabs>
        <w:spacing w:line="276" w:lineRule="auto"/>
        <w:ind w:left="567" w:hanging="306"/>
        <w:jc w:val="both"/>
        <w:rPr>
          <w:rFonts w:ascii="Calibri" w:hAnsi="Calibri" w:cs="Arial"/>
          <w:sz w:val="24"/>
          <w:szCs w:val="24"/>
        </w:rPr>
      </w:pPr>
      <w:r w:rsidRPr="007672BC">
        <w:rPr>
          <w:rFonts w:ascii="Calibri" w:hAnsi="Calibri" w:cs="Arial"/>
          <w:sz w:val="24"/>
          <w:szCs w:val="24"/>
        </w:rPr>
        <w:t>Une chambre à coucher supplémentaire est attribuée à toute personne additionnelle que comprend le ménage.</w:t>
      </w:r>
    </w:p>
    <w:p w14:paraId="66FC5EDE" w14:textId="77777777" w:rsidR="0074738D" w:rsidRPr="00E11578" w:rsidRDefault="0074738D" w:rsidP="0074738D">
      <w:pPr>
        <w:ind w:left="720"/>
        <w:rPr>
          <w:rFonts w:ascii="Calibri" w:hAnsi="Calibri" w:cs="Arial"/>
          <w:sz w:val="16"/>
          <w:szCs w:val="16"/>
        </w:rPr>
      </w:pPr>
    </w:p>
    <w:p w14:paraId="7AD05BC9" w14:textId="5D0D2419" w:rsidR="0074738D" w:rsidRPr="00413FBB" w:rsidRDefault="00D81B3C" w:rsidP="00413FBB">
      <w:pPr>
        <w:pStyle w:val="Titre1"/>
        <w:keepNext/>
        <w:keepLines/>
        <w:spacing w:before="240" w:line="259" w:lineRule="auto"/>
        <w:rPr>
          <w:rFonts w:asciiTheme="minorHAnsi" w:eastAsiaTheme="majorEastAsia" w:hAnsiTheme="minorHAnsi" w:cstheme="minorHAnsi"/>
          <w:b w:val="0"/>
          <w:color w:val="2F5496" w:themeColor="accent1" w:themeShade="BF"/>
          <w:sz w:val="28"/>
          <w:szCs w:val="28"/>
          <w:lang w:eastAsia="en-US"/>
        </w:rPr>
      </w:pPr>
      <w:bookmarkStart w:id="39" w:name="_Toc77165633"/>
      <w:r>
        <w:rPr>
          <w:rFonts w:asciiTheme="minorHAnsi" w:eastAsiaTheme="majorEastAsia" w:hAnsiTheme="minorHAnsi" w:cstheme="minorHAnsi"/>
          <w:b w:val="0"/>
          <w:color w:val="2F5496" w:themeColor="accent1" w:themeShade="BF"/>
          <w:sz w:val="28"/>
          <w:szCs w:val="28"/>
          <w:lang w:eastAsia="en-US"/>
        </w:rPr>
        <w:t>7. Gestion du registre des demandes</w:t>
      </w:r>
      <w:bookmarkEnd w:id="39"/>
    </w:p>
    <w:p w14:paraId="265E38DD" w14:textId="027DD5CC" w:rsidR="0074738D" w:rsidRPr="00E11578" w:rsidRDefault="0074738D" w:rsidP="0074738D">
      <w:pPr>
        <w:pStyle w:val="Paragraphedeliste"/>
        <w:tabs>
          <w:tab w:val="left" w:pos="426"/>
        </w:tabs>
        <w:spacing w:line="276" w:lineRule="auto"/>
        <w:ind w:left="360"/>
        <w:jc w:val="both"/>
        <w:rPr>
          <w:rFonts w:ascii="Calibri" w:hAnsi="Calibri"/>
          <w:sz w:val="16"/>
          <w:szCs w:val="16"/>
        </w:rPr>
      </w:pPr>
    </w:p>
    <w:p w14:paraId="204B65A6" w14:textId="77777777" w:rsidR="007776DD" w:rsidRDefault="0074738D" w:rsidP="00D81B3C">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776DD">
        <w:rPr>
          <w:rFonts w:ascii="Calibri" w:hAnsi="Calibri"/>
          <w:bCs/>
          <w:sz w:val="24"/>
          <w:szCs w:val="24"/>
        </w:rPr>
        <w:t>Les personnes intéressées à habiter</w:t>
      </w:r>
      <w:r w:rsidR="002A0E63" w:rsidRPr="007776DD">
        <w:rPr>
          <w:rFonts w:ascii="Calibri" w:hAnsi="Calibri"/>
          <w:bCs/>
          <w:sz w:val="24"/>
          <w:szCs w:val="24"/>
        </w:rPr>
        <w:t xml:space="preserve"> </w:t>
      </w:r>
      <w:r w:rsidRPr="007776DD">
        <w:rPr>
          <w:rFonts w:ascii="Calibri" w:hAnsi="Calibri"/>
          <w:bCs/>
          <w:sz w:val="24"/>
          <w:szCs w:val="24"/>
        </w:rPr>
        <w:t>dans une coopérative d’habitation</w:t>
      </w:r>
      <w:r w:rsidR="002A0E63" w:rsidRPr="002A0E63">
        <w:rPr>
          <w:rFonts w:ascii="Calibri" w:hAnsi="Calibri"/>
          <w:bCs/>
          <w:sz w:val="24"/>
          <w:szCs w:val="24"/>
          <w:vertAlign w:val="superscript"/>
        </w:rPr>
        <w:footnoteReference w:id="13"/>
      </w:r>
      <w:r w:rsidR="002A0E63" w:rsidRPr="007776DD">
        <w:rPr>
          <w:rFonts w:ascii="Calibri" w:hAnsi="Calibri"/>
          <w:bCs/>
          <w:sz w:val="24"/>
          <w:szCs w:val="24"/>
          <w:vertAlign w:val="superscript"/>
        </w:rPr>
        <w:t xml:space="preserve"> </w:t>
      </w:r>
      <w:r w:rsidRPr="007776DD">
        <w:rPr>
          <w:rFonts w:ascii="Calibri" w:hAnsi="Calibri"/>
          <w:bCs/>
          <w:sz w:val="24"/>
          <w:szCs w:val="24"/>
        </w:rPr>
        <w:t xml:space="preserve"> doivent compléter un formulaire de demande de logement. La coopérative peut utiliser le modèle proposé par la CQCH</w:t>
      </w:r>
      <w:r w:rsidR="00B012F2" w:rsidRPr="007776DD">
        <w:rPr>
          <w:rFonts w:ascii="Calibri" w:hAnsi="Calibri"/>
          <w:bCs/>
          <w:sz w:val="24"/>
          <w:szCs w:val="24"/>
        </w:rPr>
        <w:t xml:space="preserve"> et les fédérations</w:t>
      </w:r>
      <w:r w:rsidRPr="007776DD">
        <w:rPr>
          <w:rFonts w:ascii="Calibri" w:hAnsi="Calibri"/>
          <w:bCs/>
          <w:sz w:val="24"/>
          <w:szCs w:val="24"/>
        </w:rPr>
        <w:t>.</w:t>
      </w:r>
    </w:p>
    <w:p w14:paraId="31B69166" w14:textId="40DAADD4" w:rsidR="0074738D" w:rsidRPr="007776DD" w:rsidRDefault="0074738D" w:rsidP="00D81B3C">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776DD">
        <w:rPr>
          <w:rFonts w:ascii="Calibri" w:hAnsi="Calibri"/>
          <w:bCs/>
          <w:sz w:val="24"/>
          <w:szCs w:val="24"/>
        </w:rPr>
        <w:t>Les formulaires de demande de logement sont datés quand ils sont reçus et classés dans le registre des demandes. Ils sont conservés par le comité de gestion de la sélection durant une période d’un (1) an</w:t>
      </w:r>
      <w:r w:rsidRPr="00D81B3C">
        <w:rPr>
          <w:rFonts w:ascii="Calibri" w:hAnsi="Calibri"/>
          <w:bCs/>
          <w:sz w:val="24"/>
          <w:szCs w:val="24"/>
          <w:vertAlign w:val="superscript"/>
        </w:rPr>
        <w:footnoteReference w:id="14"/>
      </w:r>
      <w:r w:rsidRPr="007776DD">
        <w:rPr>
          <w:rFonts w:ascii="Calibri" w:hAnsi="Calibri"/>
          <w:bCs/>
          <w:sz w:val="24"/>
          <w:szCs w:val="24"/>
        </w:rPr>
        <w:t>.</w:t>
      </w:r>
    </w:p>
    <w:p w14:paraId="1F968FDC" w14:textId="77777777" w:rsidR="0074738D" w:rsidRPr="00D81B3C" w:rsidRDefault="0074738D" w:rsidP="00D81B3C">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D81B3C">
        <w:rPr>
          <w:rFonts w:ascii="Calibri" w:hAnsi="Calibri"/>
          <w:bCs/>
          <w:sz w:val="24"/>
          <w:szCs w:val="24"/>
        </w:rPr>
        <w:t xml:space="preserve">Les demandes de transfert des membres sont datées et conservées dans le registre. </w:t>
      </w:r>
    </w:p>
    <w:p w14:paraId="6B343A50" w14:textId="77777777" w:rsidR="0074738D" w:rsidRPr="007672BC" w:rsidRDefault="0074738D" w:rsidP="00D81B3C">
      <w:pPr>
        <w:pStyle w:val="Paragraphedeliste"/>
        <w:numPr>
          <w:ilvl w:val="0"/>
          <w:numId w:val="34"/>
        </w:numPr>
        <w:overflowPunct w:val="0"/>
        <w:autoSpaceDE w:val="0"/>
        <w:autoSpaceDN w:val="0"/>
        <w:adjustRightInd w:val="0"/>
        <w:spacing w:line="276" w:lineRule="auto"/>
        <w:jc w:val="both"/>
        <w:textAlignment w:val="baseline"/>
        <w:rPr>
          <w:rFonts w:ascii="Calibri" w:hAnsi="Calibri"/>
          <w:bCs/>
          <w:sz w:val="24"/>
          <w:szCs w:val="24"/>
        </w:rPr>
      </w:pPr>
      <w:r w:rsidRPr="007672BC">
        <w:rPr>
          <w:rFonts w:ascii="Calibri" w:hAnsi="Calibri"/>
          <w:bCs/>
          <w:sz w:val="24"/>
          <w:szCs w:val="24"/>
        </w:rPr>
        <w:t xml:space="preserve">Le comité met à jour le registre des demandes. Les formulaires des personnes qui n’ont pas renouvelé leurs demandes sont </w:t>
      </w:r>
      <w:r>
        <w:rPr>
          <w:rFonts w:ascii="Calibri" w:hAnsi="Calibri"/>
          <w:bCs/>
          <w:sz w:val="24"/>
          <w:szCs w:val="24"/>
        </w:rPr>
        <w:t>détruit</w:t>
      </w:r>
      <w:r w:rsidRPr="007672BC">
        <w:rPr>
          <w:rFonts w:ascii="Calibri" w:hAnsi="Calibri"/>
          <w:bCs/>
          <w:sz w:val="24"/>
          <w:szCs w:val="24"/>
        </w:rPr>
        <w:t>s de façon sécuritaire afin de préserver la confidentialité des renseignements personnels s’y retrouvant.</w:t>
      </w:r>
    </w:p>
    <w:p w14:paraId="4DAE1290" w14:textId="77777777" w:rsidR="0074738D" w:rsidRPr="007672BC" w:rsidRDefault="0074738D" w:rsidP="0074738D">
      <w:pPr>
        <w:tabs>
          <w:tab w:val="num" w:pos="720"/>
        </w:tabs>
        <w:ind w:left="720" w:hanging="720"/>
        <w:rPr>
          <w:rFonts w:ascii="Arial" w:hAnsi="Arial" w:cs="Arial"/>
          <w:sz w:val="24"/>
          <w:szCs w:val="24"/>
        </w:rPr>
      </w:pPr>
    </w:p>
    <w:p w14:paraId="1AF0DABE" w14:textId="77777777" w:rsidR="0074738D" w:rsidRPr="007672BC" w:rsidRDefault="0074738D" w:rsidP="0074738D">
      <w:pPr>
        <w:rPr>
          <w:rFonts w:ascii="Arial" w:hAnsi="Arial" w:cs="Arial"/>
          <w:sz w:val="24"/>
          <w:szCs w:val="24"/>
        </w:rPr>
      </w:pPr>
    </w:p>
    <w:p w14:paraId="372269B6" w14:textId="77777777" w:rsidR="0074738D" w:rsidRPr="007672BC" w:rsidRDefault="0074738D" w:rsidP="0074738D">
      <w:pPr>
        <w:spacing w:line="276" w:lineRule="auto"/>
        <w:rPr>
          <w:rFonts w:ascii="Calibri" w:hAnsi="Calibri" w:cs="Arial"/>
          <w:sz w:val="24"/>
          <w:szCs w:val="24"/>
        </w:rPr>
      </w:pPr>
      <w:r w:rsidRPr="007672BC">
        <w:rPr>
          <w:rFonts w:ascii="Calibri" w:hAnsi="Calibri" w:cs="Arial"/>
          <w:sz w:val="24"/>
          <w:szCs w:val="24"/>
        </w:rPr>
        <w:t>Politique adoptée par le conseil d’administration le ______________________</w:t>
      </w:r>
    </w:p>
    <w:p w14:paraId="3E3E4BBD" w14:textId="77777777" w:rsidR="0074738D" w:rsidRDefault="0074738D" w:rsidP="0074738D">
      <w:pPr>
        <w:spacing w:line="276" w:lineRule="auto"/>
        <w:rPr>
          <w:rFonts w:ascii="Calibri" w:hAnsi="Calibri" w:cs="Arial"/>
          <w:sz w:val="24"/>
          <w:szCs w:val="24"/>
        </w:rPr>
      </w:pPr>
    </w:p>
    <w:p w14:paraId="76EC60EE" w14:textId="77777777" w:rsidR="0074738D" w:rsidRPr="007672BC" w:rsidRDefault="0074738D" w:rsidP="0074738D">
      <w:pPr>
        <w:spacing w:line="276" w:lineRule="auto"/>
        <w:rPr>
          <w:rFonts w:ascii="Calibri" w:hAnsi="Calibri" w:cs="Arial"/>
          <w:sz w:val="24"/>
          <w:szCs w:val="24"/>
        </w:rPr>
      </w:pPr>
    </w:p>
    <w:p w14:paraId="654F9168" w14:textId="77777777" w:rsidR="0074738D" w:rsidRPr="007672BC" w:rsidRDefault="0074738D" w:rsidP="0074738D">
      <w:pPr>
        <w:spacing w:line="276" w:lineRule="auto"/>
        <w:rPr>
          <w:rFonts w:ascii="Calibri" w:hAnsi="Calibri" w:cs="Arial"/>
          <w:sz w:val="24"/>
          <w:szCs w:val="24"/>
        </w:rPr>
      </w:pPr>
      <w:r w:rsidRPr="007672BC">
        <w:rPr>
          <w:rFonts w:ascii="Calibri" w:hAnsi="Calibri" w:cs="Arial"/>
          <w:sz w:val="24"/>
          <w:szCs w:val="24"/>
        </w:rPr>
        <w:t xml:space="preserve">__________________________________   </w:t>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t>______________</w:t>
      </w:r>
    </w:p>
    <w:p w14:paraId="388A21DE" w14:textId="77777777" w:rsidR="0074738D" w:rsidRPr="007672BC" w:rsidRDefault="0074738D" w:rsidP="0074738D">
      <w:pPr>
        <w:spacing w:line="276" w:lineRule="auto"/>
        <w:rPr>
          <w:rFonts w:ascii="Calibri" w:hAnsi="Calibri" w:cs="Arial"/>
          <w:sz w:val="24"/>
          <w:szCs w:val="24"/>
        </w:rPr>
      </w:pPr>
      <w:r w:rsidRPr="007672BC">
        <w:rPr>
          <w:rFonts w:ascii="Calibri" w:hAnsi="Calibri" w:cs="Arial"/>
          <w:sz w:val="24"/>
          <w:szCs w:val="24"/>
        </w:rPr>
        <w:t>Secrétaire</w:t>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t>Date</w:t>
      </w:r>
    </w:p>
    <w:p w14:paraId="26420862" w14:textId="77777777" w:rsidR="0074738D" w:rsidRDefault="0074738D" w:rsidP="0074738D">
      <w:pPr>
        <w:tabs>
          <w:tab w:val="left" w:pos="1418"/>
        </w:tabs>
        <w:spacing w:line="276" w:lineRule="auto"/>
        <w:ind w:left="1134" w:hanging="425"/>
        <w:jc w:val="both"/>
        <w:rPr>
          <w:rFonts w:ascii="Calibri" w:hAnsi="Calibri" w:cs="Arial"/>
          <w:b/>
          <w:bCs/>
          <w:sz w:val="24"/>
          <w:szCs w:val="24"/>
        </w:rPr>
      </w:pPr>
    </w:p>
    <w:p w14:paraId="4E485D0F" w14:textId="77777777" w:rsidR="0074738D" w:rsidRPr="007672BC" w:rsidRDefault="0074738D" w:rsidP="0074738D">
      <w:pPr>
        <w:tabs>
          <w:tab w:val="left" w:pos="1418"/>
        </w:tabs>
        <w:spacing w:line="276" w:lineRule="auto"/>
        <w:ind w:left="1134" w:hanging="425"/>
        <w:jc w:val="both"/>
        <w:rPr>
          <w:rFonts w:ascii="Calibri" w:hAnsi="Calibri" w:cs="Arial"/>
          <w:b/>
          <w:bCs/>
          <w:sz w:val="24"/>
          <w:szCs w:val="24"/>
        </w:rPr>
      </w:pPr>
    </w:p>
    <w:p w14:paraId="4926F0E6" w14:textId="77777777" w:rsidR="0074738D" w:rsidRPr="007672BC" w:rsidRDefault="0074738D" w:rsidP="0074738D">
      <w:pPr>
        <w:spacing w:line="276" w:lineRule="auto"/>
        <w:rPr>
          <w:rFonts w:ascii="Calibri" w:hAnsi="Calibri" w:cs="Arial"/>
          <w:sz w:val="24"/>
          <w:szCs w:val="24"/>
        </w:rPr>
      </w:pPr>
      <w:r w:rsidRPr="007672BC">
        <w:rPr>
          <w:rFonts w:ascii="Calibri" w:hAnsi="Calibri" w:cs="Arial"/>
          <w:sz w:val="24"/>
          <w:szCs w:val="24"/>
        </w:rPr>
        <w:lastRenderedPageBreak/>
        <w:t xml:space="preserve">__________________________________   </w:t>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t>______________</w:t>
      </w:r>
    </w:p>
    <w:p w14:paraId="75F48955" w14:textId="700E274A" w:rsidR="0074738D" w:rsidRDefault="0074738D" w:rsidP="0074738D">
      <w:pPr>
        <w:rPr>
          <w:rFonts w:ascii="Calibri" w:hAnsi="Calibri" w:cs="Arial"/>
          <w:sz w:val="24"/>
          <w:szCs w:val="24"/>
        </w:rPr>
      </w:pPr>
      <w:r w:rsidRPr="007672BC">
        <w:rPr>
          <w:rFonts w:ascii="Calibri" w:hAnsi="Calibri" w:cs="Arial"/>
          <w:sz w:val="24"/>
          <w:szCs w:val="24"/>
        </w:rPr>
        <w:t>Président</w:t>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r>
      <w:r w:rsidRPr="007672BC">
        <w:rPr>
          <w:rFonts w:ascii="Calibri" w:hAnsi="Calibri" w:cs="Arial"/>
          <w:sz w:val="24"/>
          <w:szCs w:val="24"/>
        </w:rPr>
        <w:tab/>
        <w:t>Date</w:t>
      </w:r>
    </w:p>
    <w:sectPr w:rsidR="0074738D">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2CECF" w14:textId="77777777" w:rsidR="00F27DAD" w:rsidRDefault="00F27DAD" w:rsidP="0074738D">
      <w:r>
        <w:separator/>
      </w:r>
    </w:p>
  </w:endnote>
  <w:endnote w:type="continuationSeparator" w:id="0">
    <w:p w14:paraId="44758983" w14:textId="77777777" w:rsidR="00F27DAD" w:rsidRDefault="00F27DAD" w:rsidP="0074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032352"/>
      <w:docPartObj>
        <w:docPartGallery w:val="Page Numbers (Bottom of Page)"/>
        <w:docPartUnique/>
      </w:docPartObj>
    </w:sdtPr>
    <w:sdtEndPr/>
    <w:sdtContent>
      <w:p w14:paraId="07187464" w14:textId="3E21FF74" w:rsidR="009D0E94" w:rsidRDefault="009D0E94">
        <w:pPr>
          <w:pStyle w:val="Pieddepage"/>
          <w:jc w:val="right"/>
        </w:pPr>
        <w:r>
          <w:fldChar w:fldCharType="begin"/>
        </w:r>
        <w:r>
          <w:instrText>PAGE   \* MERGEFORMAT</w:instrText>
        </w:r>
        <w:r>
          <w:fldChar w:fldCharType="separate"/>
        </w:r>
        <w:r>
          <w:rPr>
            <w:lang w:val="fr-FR"/>
          </w:rPr>
          <w:t>2</w:t>
        </w:r>
        <w:r>
          <w:fldChar w:fldCharType="end"/>
        </w:r>
      </w:p>
    </w:sdtContent>
  </w:sdt>
  <w:p w14:paraId="77A547E3" w14:textId="77777777" w:rsidR="009D0E94" w:rsidRDefault="009D0E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84FB" w14:textId="77777777" w:rsidR="00F27DAD" w:rsidRDefault="00F27DAD" w:rsidP="0074738D">
      <w:r>
        <w:separator/>
      </w:r>
    </w:p>
  </w:footnote>
  <w:footnote w:type="continuationSeparator" w:id="0">
    <w:p w14:paraId="2DF3B7F6" w14:textId="77777777" w:rsidR="00F27DAD" w:rsidRDefault="00F27DAD" w:rsidP="0074738D">
      <w:r>
        <w:continuationSeparator/>
      </w:r>
    </w:p>
  </w:footnote>
  <w:footnote w:id="1">
    <w:p w14:paraId="6CAA7319" w14:textId="2FB4D2A1" w:rsidR="00230264" w:rsidRDefault="00230264" w:rsidP="0074738D">
      <w:pPr>
        <w:pStyle w:val="Notedebasdepage"/>
      </w:pPr>
      <w:r w:rsidRPr="00B04D95">
        <w:rPr>
          <w:rFonts w:ascii="Calibri" w:hAnsi="Calibri"/>
          <w:sz w:val="18"/>
          <w:szCs w:val="18"/>
          <w:vertAlign w:val="superscript"/>
        </w:rPr>
        <w:footnoteRef/>
      </w:r>
      <w:r w:rsidRPr="00B04D95">
        <w:rPr>
          <w:rFonts w:ascii="Calibri" w:hAnsi="Calibri"/>
          <w:sz w:val="18"/>
          <w:szCs w:val="18"/>
          <w:vertAlign w:val="superscript"/>
        </w:rPr>
        <w:t xml:space="preserve"> </w:t>
      </w:r>
      <w:r w:rsidRPr="00185EEC">
        <w:rPr>
          <w:rFonts w:ascii="Calibri" w:hAnsi="Calibri"/>
          <w:sz w:val="18"/>
          <w:szCs w:val="18"/>
        </w:rPr>
        <w:t>Les responsabilités liées à l’</w:t>
      </w:r>
      <w:r>
        <w:rPr>
          <w:rFonts w:ascii="Calibri" w:hAnsi="Calibri"/>
          <w:sz w:val="18"/>
          <w:szCs w:val="18"/>
        </w:rPr>
        <w:t>a</w:t>
      </w:r>
      <w:r w:rsidRPr="00185EEC">
        <w:rPr>
          <w:rFonts w:ascii="Calibri" w:hAnsi="Calibri"/>
          <w:sz w:val="18"/>
          <w:szCs w:val="18"/>
        </w:rPr>
        <w:t xml:space="preserve">ccueil et à l’intégration des nouveaux membres peuvent </w:t>
      </w:r>
      <w:r>
        <w:rPr>
          <w:rFonts w:ascii="Calibri" w:hAnsi="Calibri"/>
          <w:sz w:val="18"/>
          <w:szCs w:val="18"/>
        </w:rPr>
        <w:t>être assumées</w:t>
      </w:r>
      <w:r w:rsidRPr="00185EEC">
        <w:rPr>
          <w:rFonts w:ascii="Calibri" w:hAnsi="Calibri"/>
          <w:sz w:val="18"/>
          <w:szCs w:val="18"/>
        </w:rPr>
        <w:t xml:space="preserve"> </w:t>
      </w:r>
      <w:r>
        <w:rPr>
          <w:rFonts w:ascii="Calibri" w:hAnsi="Calibri"/>
          <w:sz w:val="18"/>
          <w:szCs w:val="18"/>
        </w:rPr>
        <w:t>par</w:t>
      </w:r>
      <w:r w:rsidRPr="00185EEC">
        <w:rPr>
          <w:rFonts w:ascii="Calibri" w:hAnsi="Calibri"/>
          <w:sz w:val="18"/>
          <w:szCs w:val="18"/>
        </w:rPr>
        <w:t xml:space="preserve"> un autre comité.</w:t>
      </w:r>
      <w:r>
        <w:t xml:space="preserve"> </w:t>
      </w:r>
    </w:p>
  </w:footnote>
  <w:footnote w:id="2">
    <w:p w14:paraId="76D370E5" w14:textId="77777777" w:rsidR="00C14ED9" w:rsidRPr="00C14ED9" w:rsidRDefault="00C14ED9" w:rsidP="00C14ED9">
      <w:pPr>
        <w:pStyle w:val="Notedebasdepage"/>
        <w:rPr>
          <w:rFonts w:asciiTheme="minorHAnsi" w:hAnsiTheme="minorHAnsi" w:cstheme="minorHAnsi"/>
          <w:sz w:val="18"/>
          <w:szCs w:val="18"/>
        </w:rPr>
      </w:pPr>
      <w:r>
        <w:rPr>
          <w:rStyle w:val="Appelnotedebasdep"/>
        </w:rPr>
        <w:footnoteRef/>
      </w:r>
      <w:r>
        <w:t xml:space="preserve"> </w:t>
      </w:r>
      <w:r w:rsidRPr="00C14ED9">
        <w:rPr>
          <w:rFonts w:asciiTheme="minorHAnsi" w:hAnsiTheme="minorHAnsi" w:cstheme="minorHAnsi"/>
          <w:sz w:val="18"/>
          <w:szCs w:val="18"/>
        </w:rPr>
        <w:t>Dans le cas des coopératives du Programme sans but lucratif privé (PSBL-P), les membres du comité de gestion de la sélection doivent être nommés par l’assemblée des membres (</w:t>
      </w:r>
      <w:r w:rsidRPr="00C14ED9">
        <w:rPr>
          <w:rFonts w:asciiTheme="minorHAnsi" w:hAnsiTheme="minorHAnsi" w:cstheme="minorHAnsi"/>
          <w:i/>
          <w:iCs/>
          <w:sz w:val="18"/>
          <w:szCs w:val="18"/>
        </w:rPr>
        <w:t xml:space="preserve">Règlement sur l’attribution des logements à loyer modique, </w:t>
      </w:r>
      <w:hyperlink r:id="rId1" w:anchor="se:54" w:history="1">
        <w:r w:rsidRPr="00C14ED9">
          <w:rPr>
            <w:rStyle w:val="Lienhypertexte"/>
            <w:rFonts w:asciiTheme="minorHAnsi" w:hAnsiTheme="minorHAnsi" w:cstheme="minorHAnsi"/>
            <w:i/>
            <w:iCs/>
            <w:sz w:val="18"/>
            <w:szCs w:val="18"/>
          </w:rPr>
          <w:t>art. 54</w:t>
        </w:r>
      </w:hyperlink>
      <w:r w:rsidRPr="00C14ED9">
        <w:rPr>
          <w:rFonts w:asciiTheme="minorHAnsi" w:hAnsiTheme="minorHAnsi" w:cstheme="minorHAnsi"/>
          <w:sz w:val="18"/>
          <w:szCs w:val="18"/>
        </w:rPr>
        <w:t>).</w:t>
      </w:r>
    </w:p>
  </w:footnote>
  <w:footnote w:id="3">
    <w:p w14:paraId="31F1C5BF" w14:textId="77777777" w:rsidR="00230264" w:rsidRPr="00217B5C" w:rsidRDefault="00230264" w:rsidP="0074738D">
      <w:pPr>
        <w:tabs>
          <w:tab w:val="num" w:pos="1418"/>
        </w:tabs>
        <w:jc w:val="both"/>
        <w:rPr>
          <w:rFonts w:ascii="Calibri" w:hAnsi="Calibri"/>
        </w:rPr>
      </w:pPr>
      <w:r w:rsidRPr="00B7545C">
        <w:rPr>
          <w:rStyle w:val="Appelnotedebasdep"/>
          <w:rFonts w:ascii="Calibri" w:hAnsi="Calibri"/>
          <w:sz w:val="18"/>
          <w:szCs w:val="18"/>
        </w:rPr>
        <w:footnoteRef/>
      </w:r>
      <w:r w:rsidRPr="00B7545C">
        <w:rPr>
          <w:rFonts w:ascii="Calibri" w:hAnsi="Calibri"/>
          <w:sz w:val="18"/>
          <w:szCs w:val="18"/>
        </w:rPr>
        <w:t xml:space="preserve"> C’est toujours le conseil qui admet les nouveaux membres sur recommandation du comité. Se référer à l’article 51 de la </w:t>
      </w:r>
      <w:r w:rsidRPr="00BB32FF">
        <w:rPr>
          <w:rFonts w:ascii="Calibri" w:hAnsi="Calibri"/>
          <w:i/>
          <w:iCs/>
          <w:sz w:val="18"/>
          <w:szCs w:val="18"/>
        </w:rPr>
        <w:t>Loi sur les coopératives</w:t>
      </w:r>
      <w:r w:rsidRPr="00B7545C">
        <w:rPr>
          <w:rFonts w:ascii="Calibri" w:hAnsi="Calibri"/>
          <w:sz w:val="18"/>
          <w:szCs w:val="18"/>
        </w:rPr>
        <w:t xml:space="preserve"> sur les conditions d’admission des membres.</w:t>
      </w:r>
    </w:p>
  </w:footnote>
  <w:footnote w:id="4">
    <w:p w14:paraId="233BF566" w14:textId="77777777" w:rsidR="00230264" w:rsidRPr="00B7545C" w:rsidRDefault="00230264" w:rsidP="0074738D">
      <w:pPr>
        <w:pStyle w:val="Notedebasdepage"/>
        <w:rPr>
          <w:rFonts w:ascii="Calibri" w:hAnsi="Calibri"/>
          <w:sz w:val="18"/>
          <w:szCs w:val="18"/>
        </w:rPr>
      </w:pPr>
      <w:r w:rsidRPr="00B7545C">
        <w:rPr>
          <w:rFonts w:ascii="Calibri" w:hAnsi="Calibri"/>
          <w:sz w:val="18"/>
          <w:szCs w:val="18"/>
          <w:vertAlign w:val="superscript"/>
        </w:rPr>
        <w:footnoteRef/>
      </w:r>
      <w:r w:rsidRPr="00B7545C">
        <w:rPr>
          <w:rFonts w:ascii="Calibri" w:hAnsi="Calibri"/>
          <w:sz w:val="18"/>
          <w:szCs w:val="18"/>
        </w:rPr>
        <w:t xml:space="preserve"> La signature des baux peut aussi être une responsabilité du conseil.</w:t>
      </w:r>
    </w:p>
  </w:footnote>
  <w:footnote w:id="5">
    <w:p w14:paraId="4E4208B2" w14:textId="36C9E426" w:rsidR="00230264" w:rsidRPr="00B7545C" w:rsidRDefault="00230264" w:rsidP="0074738D">
      <w:pPr>
        <w:pStyle w:val="Notedebasdepage"/>
        <w:rPr>
          <w:sz w:val="18"/>
          <w:szCs w:val="18"/>
        </w:rPr>
      </w:pPr>
      <w:r w:rsidRPr="00B7545C">
        <w:rPr>
          <w:rFonts w:ascii="Calibri" w:hAnsi="Calibri"/>
          <w:sz w:val="18"/>
          <w:szCs w:val="18"/>
          <w:vertAlign w:val="superscript"/>
        </w:rPr>
        <w:footnoteRef/>
      </w:r>
      <w:r w:rsidRPr="00B7545C">
        <w:rPr>
          <w:rFonts w:ascii="Calibri" w:hAnsi="Calibri"/>
          <w:sz w:val="18"/>
          <w:szCs w:val="18"/>
        </w:rPr>
        <w:t xml:space="preserve"> Se référer </w:t>
      </w:r>
      <w:r>
        <w:rPr>
          <w:rFonts w:ascii="Calibri" w:hAnsi="Calibri"/>
          <w:sz w:val="18"/>
          <w:szCs w:val="18"/>
        </w:rPr>
        <w:t xml:space="preserve">à la </w:t>
      </w:r>
      <w:r w:rsidRPr="00C47E75">
        <w:rPr>
          <w:rFonts w:ascii="Calibri" w:hAnsi="Calibri"/>
          <w:sz w:val="18"/>
          <w:szCs w:val="18"/>
        </w:rPr>
        <w:t>section 6.</w:t>
      </w:r>
      <w:r w:rsidR="00C47E75" w:rsidRPr="00C47E75">
        <w:rPr>
          <w:rFonts w:ascii="Calibri" w:hAnsi="Calibri"/>
          <w:sz w:val="18"/>
          <w:szCs w:val="18"/>
        </w:rPr>
        <w:t>5</w:t>
      </w:r>
      <w:r w:rsidRPr="00C47E75">
        <w:rPr>
          <w:rFonts w:ascii="Calibri" w:hAnsi="Calibri"/>
          <w:sz w:val="18"/>
          <w:szCs w:val="18"/>
        </w:rPr>
        <w:t xml:space="preserve"> du Guide.</w:t>
      </w:r>
    </w:p>
  </w:footnote>
  <w:footnote w:id="6">
    <w:p w14:paraId="565468CF" w14:textId="77777777" w:rsidR="00230264" w:rsidRPr="001E1D7A" w:rsidRDefault="00230264" w:rsidP="0074738D">
      <w:pPr>
        <w:rPr>
          <w:rFonts w:ascii="Calibri" w:hAnsi="Calibri" w:cs="Arial"/>
          <w:color w:val="000000"/>
          <w:sz w:val="18"/>
          <w:szCs w:val="18"/>
        </w:rPr>
      </w:pPr>
      <w:r w:rsidRPr="00145775">
        <w:rPr>
          <w:rStyle w:val="Appelnotedebasdep"/>
          <w:rFonts w:ascii="Calibri" w:hAnsi="Calibri"/>
          <w:sz w:val="18"/>
          <w:szCs w:val="18"/>
        </w:rPr>
        <w:footnoteRef/>
      </w:r>
      <w:r w:rsidRPr="00145775">
        <w:rPr>
          <w:rFonts w:ascii="Calibri" w:hAnsi="Calibri"/>
          <w:sz w:val="18"/>
          <w:szCs w:val="18"/>
        </w:rPr>
        <w:t xml:space="preserve"> </w:t>
      </w:r>
      <w:bookmarkStart w:id="17" w:name="D1942_Y"/>
      <w:bookmarkStart w:id="18" w:name="s1942"/>
      <w:bookmarkEnd w:id="17"/>
      <w:bookmarkEnd w:id="18"/>
      <w:r w:rsidRPr="001E1D7A">
        <w:rPr>
          <w:rFonts w:ascii="Calibri" w:hAnsi="Calibri"/>
          <w:sz w:val="18"/>
          <w:szCs w:val="18"/>
        </w:rPr>
        <w:t xml:space="preserve">Article </w:t>
      </w:r>
      <w:r w:rsidRPr="001E1D7A">
        <w:rPr>
          <w:rFonts w:ascii="Calibri" w:hAnsi="Calibri" w:cs="Arial"/>
          <w:bCs/>
          <w:color w:val="000000"/>
          <w:sz w:val="18"/>
          <w:szCs w:val="18"/>
        </w:rPr>
        <w:t>1942 du Code civil du Québec :</w:t>
      </w:r>
      <w:r w:rsidRPr="001E1D7A">
        <w:rPr>
          <w:rFonts w:ascii="Calibri" w:hAnsi="Calibri" w:cs="Arial"/>
          <w:color w:val="000000"/>
          <w:sz w:val="18"/>
          <w:szCs w:val="18"/>
        </w:rPr>
        <w:t> Le locateur peut, lors de la reconduction du bail, modifier les conditions de celui-ci, notamment la durée ou le loyer; il ne peut cependant le faire que s'il donne un avis de modification au locataire, au moins trois mois, mais pas plus de six mois, avant l'arrivée du terme. Si la durée du bail est de moins de 12 mois, l'avis doit être donné, au moins un mois, mais pas plus de deux mois, avant le terme.</w:t>
      </w:r>
    </w:p>
    <w:p w14:paraId="7F45A65C" w14:textId="77777777" w:rsidR="00230264" w:rsidRPr="00145775" w:rsidRDefault="00230264" w:rsidP="0074738D">
      <w:pPr>
        <w:rPr>
          <w:rFonts w:ascii="Calibri" w:hAnsi="Calibri" w:cs="Arial"/>
          <w:color w:val="000000"/>
          <w:sz w:val="18"/>
          <w:szCs w:val="18"/>
        </w:rPr>
      </w:pPr>
      <w:r w:rsidRPr="001E1D7A">
        <w:rPr>
          <w:rFonts w:ascii="Calibri" w:hAnsi="Calibri" w:cs="Arial"/>
          <w:color w:val="000000"/>
          <w:sz w:val="18"/>
          <w:szCs w:val="18"/>
        </w:rPr>
        <w:t>Lorsque le bail est à durée indéterminée, le locateur ne peut le modifier, à moins de donner au locataire un avis d'au moins un mois, mais d'au plus deux mois.</w:t>
      </w:r>
    </w:p>
  </w:footnote>
  <w:footnote w:id="7">
    <w:p w14:paraId="449B5CD7" w14:textId="77777777" w:rsidR="00230264" w:rsidRPr="006536D7" w:rsidRDefault="00230264" w:rsidP="0074738D">
      <w:pPr>
        <w:pStyle w:val="Notedebasdepage"/>
        <w:rPr>
          <w:rFonts w:ascii="Calibri" w:hAnsi="Calibri"/>
          <w:sz w:val="18"/>
          <w:szCs w:val="18"/>
        </w:rPr>
      </w:pPr>
      <w:r w:rsidRPr="006536D7">
        <w:rPr>
          <w:rStyle w:val="Appelnotedebasdep"/>
          <w:rFonts w:ascii="Calibri" w:hAnsi="Calibri"/>
          <w:sz w:val="18"/>
          <w:szCs w:val="18"/>
        </w:rPr>
        <w:footnoteRef/>
      </w:r>
      <w:r w:rsidRPr="006536D7">
        <w:rPr>
          <w:rFonts w:ascii="Calibri" w:hAnsi="Calibri"/>
          <w:sz w:val="18"/>
          <w:szCs w:val="18"/>
        </w:rPr>
        <w:t xml:space="preserve"> </w:t>
      </w:r>
      <w:r w:rsidRPr="001E1D7A">
        <w:rPr>
          <w:rFonts w:ascii="Calibri" w:hAnsi="Calibri"/>
          <w:sz w:val="18"/>
          <w:szCs w:val="18"/>
        </w:rPr>
        <w:t>Consulte</w:t>
      </w:r>
      <w:r>
        <w:rPr>
          <w:rFonts w:ascii="Calibri" w:hAnsi="Calibri"/>
          <w:sz w:val="18"/>
          <w:szCs w:val="18"/>
        </w:rPr>
        <w:t>r le modèle de P</w:t>
      </w:r>
      <w:r w:rsidRPr="001E1D7A">
        <w:rPr>
          <w:rFonts w:ascii="Calibri" w:hAnsi="Calibri"/>
          <w:sz w:val="18"/>
          <w:szCs w:val="18"/>
        </w:rPr>
        <w:t>olitique</w:t>
      </w:r>
      <w:r>
        <w:rPr>
          <w:rFonts w:ascii="Calibri" w:hAnsi="Calibri"/>
          <w:sz w:val="18"/>
          <w:szCs w:val="18"/>
        </w:rPr>
        <w:t>s</w:t>
      </w:r>
      <w:r w:rsidRPr="001E1D7A">
        <w:rPr>
          <w:rFonts w:ascii="Calibri" w:hAnsi="Calibri"/>
          <w:sz w:val="18"/>
          <w:szCs w:val="18"/>
        </w:rPr>
        <w:t xml:space="preserve"> de sous-location, de cession et de résiliation de bail de consentement mutuel de la CQCH.</w:t>
      </w:r>
    </w:p>
  </w:footnote>
  <w:footnote w:id="8">
    <w:p w14:paraId="17458B6F" w14:textId="77777777" w:rsidR="00230264" w:rsidRPr="001E1D7A" w:rsidRDefault="00230264" w:rsidP="0074738D">
      <w:pPr>
        <w:pStyle w:val="Notedebasdepage"/>
        <w:rPr>
          <w:rFonts w:ascii="Calibri" w:hAnsi="Calibri"/>
          <w:sz w:val="18"/>
          <w:szCs w:val="18"/>
        </w:rPr>
      </w:pPr>
      <w:r w:rsidRPr="001E1D7A">
        <w:rPr>
          <w:rStyle w:val="Appelnotedebasdep"/>
          <w:rFonts w:ascii="Calibri" w:hAnsi="Calibri"/>
          <w:sz w:val="18"/>
          <w:szCs w:val="18"/>
        </w:rPr>
        <w:footnoteRef/>
      </w:r>
      <w:r w:rsidRPr="001E1D7A">
        <w:rPr>
          <w:rFonts w:ascii="Calibri" w:hAnsi="Calibri"/>
          <w:sz w:val="18"/>
          <w:szCs w:val="18"/>
        </w:rPr>
        <w:t xml:space="preserve"> Tout autre critère objectif peut être considéré y compris l’ancienneté du membre.</w:t>
      </w:r>
    </w:p>
  </w:footnote>
  <w:footnote w:id="9">
    <w:p w14:paraId="2613EDB0" w14:textId="77777777" w:rsidR="00230264" w:rsidRPr="001C1572" w:rsidRDefault="00230264" w:rsidP="0074738D">
      <w:pPr>
        <w:pStyle w:val="Notedebasdepage"/>
        <w:rPr>
          <w:rFonts w:ascii="Calibri" w:hAnsi="Calibri"/>
          <w:sz w:val="18"/>
          <w:szCs w:val="18"/>
        </w:rPr>
      </w:pPr>
      <w:r w:rsidRPr="001C1572">
        <w:rPr>
          <w:rStyle w:val="Appelnotedebasdep"/>
          <w:rFonts w:ascii="Calibri" w:hAnsi="Calibri"/>
          <w:sz w:val="18"/>
          <w:szCs w:val="18"/>
        </w:rPr>
        <w:footnoteRef/>
      </w:r>
      <w:r w:rsidRPr="001C1572">
        <w:rPr>
          <w:rFonts w:ascii="Calibri" w:hAnsi="Calibri"/>
          <w:sz w:val="18"/>
          <w:szCs w:val="18"/>
        </w:rPr>
        <w:t xml:space="preserve"> Il existe plusieurs façons d’évaluer les candidats : retenons, entre autres, la grille de sélection par pointage et la liste de candidats par rang prioritaire.  Informez-vous auprès de votre fédération.</w:t>
      </w:r>
      <w:r w:rsidRPr="001C1572">
        <w:rPr>
          <w:rFonts w:ascii="Calibri" w:hAnsi="Calibri"/>
          <w:sz w:val="18"/>
          <w:szCs w:val="18"/>
          <w:u w:val="single"/>
        </w:rPr>
        <w:t xml:space="preserve"> </w:t>
      </w:r>
    </w:p>
  </w:footnote>
  <w:footnote w:id="10">
    <w:p w14:paraId="65925133" w14:textId="77777777" w:rsidR="00230264" w:rsidRPr="001E1D7A" w:rsidRDefault="00230264" w:rsidP="0074738D">
      <w:pPr>
        <w:pStyle w:val="Notedebasdepage"/>
        <w:rPr>
          <w:rFonts w:ascii="Calibri" w:hAnsi="Calibri"/>
          <w:sz w:val="18"/>
          <w:szCs w:val="18"/>
        </w:rPr>
      </w:pPr>
      <w:r w:rsidRPr="001E1D7A">
        <w:rPr>
          <w:rStyle w:val="Appelnotedebasdep"/>
          <w:rFonts w:ascii="Calibri" w:hAnsi="Calibri"/>
          <w:sz w:val="18"/>
          <w:szCs w:val="18"/>
        </w:rPr>
        <w:footnoteRef/>
      </w:r>
      <w:r w:rsidRPr="001E1D7A">
        <w:rPr>
          <w:rFonts w:ascii="Calibri" w:hAnsi="Calibri"/>
          <w:sz w:val="18"/>
          <w:szCs w:val="18"/>
        </w:rPr>
        <w:t xml:space="preserve"> Dans plusieurs milieux de vie, le critère de capacité d’intégration au groupe peut être intéressant à inclure.</w:t>
      </w:r>
    </w:p>
  </w:footnote>
  <w:footnote w:id="11">
    <w:p w14:paraId="6B76BD3A" w14:textId="77777777" w:rsidR="00230264" w:rsidRPr="005A054E" w:rsidRDefault="00230264" w:rsidP="0074738D">
      <w:pPr>
        <w:jc w:val="both"/>
        <w:rPr>
          <w:rFonts w:ascii="Calibri" w:hAnsi="Calibri"/>
          <w:sz w:val="18"/>
          <w:szCs w:val="18"/>
        </w:rPr>
      </w:pPr>
      <w:r w:rsidRPr="00773B1E">
        <w:rPr>
          <w:rFonts w:ascii="Calibri" w:hAnsi="Calibri"/>
          <w:sz w:val="18"/>
          <w:szCs w:val="18"/>
          <w:vertAlign w:val="superscript"/>
        </w:rPr>
        <w:footnoteRef/>
      </w:r>
      <w:r w:rsidRPr="005A054E">
        <w:rPr>
          <w:rFonts w:ascii="Calibri" w:hAnsi="Calibri"/>
          <w:sz w:val="18"/>
          <w:szCs w:val="18"/>
        </w:rPr>
        <w:t xml:space="preserve"> Le comité n’a pas la liberté de modifier la procédure prévue à la présente politique. Le conseil doit être en mesure de s’assurer que la procédure prévue à la politique a été respectée. Dans le cas où la procédure n’aurait pas été respectée, le conseil serait en mesure de refuser la recommandation du candidat et d’obliger le comité à reprendre son travail.</w:t>
      </w:r>
    </w:p>
  </w:footnote>
  <w:footnote w:id="12">
    <w:p w14:paraId="4546496A" w14:textId="60152420" w:rsidR="00230264" w:rsidRPr="001E1D7A" w:rsidRDefault="00230264" w:rsidP="0074738D">
      <w:pPr>
        <w:jc w:val="both"/>
        <w:rPr>
          <w:rFonts w:ascii="Calibri" w:hAnsi="Calibri"/>
          <w:sz w:val="18"/>
          <w:szCs w:val="18"/>
        </w:rPr>
      </w:pPr>
      <w:r w:rsidRPr="001E1D7A">
        <w:rPr>
          <w:rFonts w:ascii="Calibri" w:hAnsi="Calibri" w:cs="Arial"/>
          <w:bCs/>
          <w:sz w:val="18"/>
          <w:szCs w:val="18"/>
          <w:vertAlign w:val="superscript"/>
        </w:rPr>
        <w:footnoteRef/>
      </w:r>
      <w:r w:rsidRPr="001E1D7A">
        <w:rPr>
          <w:rFonts w:ascii="Calibri" w:hAnsi="Calibri" w:cs="Arial"/>
          <w:bCs/>
          <w:sz w:val="18"/>
          <w:szCs w:val="18"/>
          <w:vertAlign w:val="superscript"/>
        </w:rPr>
        <w:t xml:space="preserve"> </w:t>
      </w:r>
      <w:r w:rsidR="00B012F2">
        <w:rPr>
          <w:rFonts w:ascii="Calibri" w:hAnsi="Calibri" w:cs="Arial"/>
          <w:bCs/>
          <w:sz w:val="18"/>
          <w:szCs w:val="18"/>
        </w:rPr>
        <w:t>Bien que la présente politique soit adopté</w:t>
      </w:r>
      <w:r w:rsidR="007776DD">
        <w:rPr>
          <w:rFonts w:ascii="Calibri" w:hAnsi="Calibri" w:cs="Arial"/>
          <w:bCs/>
          <w:sz w:val="18"/>
          <w:szCs w:val="18"/>
        </w:rPr>
        <w:t>e</w:t>
      </w:r>
      <w:r w:rsidR="00B012F2">
        <w:rPr>
          <w:rFonts w:ascii="Calibri" w:hAnsi="Calibri" w:cs="Arial"/>
          <w:bCs/>
          <w:sz w:val="18"/>
          <w:szCs w:val="18"/>
        </w:rPr>
        <w:t xml:space="preserve"> par le conseil, celui-ci aurait intérêt à consulter les membre</w:t>
      </w:r>
      <w:r w:rsidR="007776DD">
        <w:rPr>
          <w:rFonts w:ascii="Calibri" w:hAnsi="Calibri" w:cs="Arial"/>
          <w:bCs/>
          <w:sz w:val="18"/>
          <w:szCs w:val="18"/>
        </w:rPr>
        <w:t>s</w:t>
      </w:r>
      <w:r w:rsidR="00B012F2">
        <w:rPr>
          <w:rFonts w:ascii="Calibri" w:hAnsi="Calibri" w:cs="Arial"/>
          <w:bCs/>
          <w:sz w:val="18"/>
          <w:szCs w:val="18"/>
        </w:rPr>
        <w:t xml:space="preserve"> au préalable dans le cadre d’une assemblé</w:t>
      </w:r>
      <w:r w:rsidR="007776DD">
        <w:rPr>
          <w:rFonts w:ascii="Calibri" w:hAnsi="Calibri" w:cs="Arial"/>
          <w:bCs/>
          <w:sz w:val="18"/>
          <w:szCs w:val="18"/>
        </w:rPr>
        <w:t>e</w:t>
      </w:r>
      <w:r w:rsidR="00B012F2">
        <w:rPr>
          <w:rFonts w:ascii="Calibri" w:hAnsi="Calibri" w:cs="Arial"/>
          <w:bCs/>
          <w:sz w:val="18"/>
          <w:szCs w:val="18"/>
        </w:rPr>
        <w:t>.</w:t>
      </w:r>
      <w:r>
        <w:t xml:space="preserve"> </w:t>
      </w:r>
    </w:p>
  </w:footnote>
  <w:footnote w:id="13">
    <w:p w14:paraId="60AB4F40" w14:textId="761F1CFC" w:rsidR="00230264" w:rsidRPr="001E1D7A" w:rsidRDefault="00230264" w:rsidP="002A0E63">
      <w:pPr>
        <w:jc w:val="both"/>
        <w:rPr>
          <w:rFonts w:ascii="Calibri" w:hAnsi="Calibri" w:cs="Arial"/>
          <w:bCs/>
          <w:sz w:val="18"/>
          <w:szCs w:val="18"/>
        </w:rPr>
      </w:pPr>
      <w:r w:rsidRPr="001E1D7A">
        <w:rPr>
          <w:rStyle w:val="Appelnotedebasdep"/>
          <w:rFonts w:ascii="Calibri" w:hAnsi="Calibri"/>
          <w:sz w:val="18"/>
          <w:szCs w:val="18"/>
        </w:rPr>
        <w:footnoteRef/>
      </w:r>
      <w:r w:rsidRPr="001E1D7A">
        <w:rPr>
          <w:rFonts w:ascii="Calibri" w:hAnsi="Calibri"/>
          <w:sz w:val="18"/>
          <w:szCs w:val="18"/>
        </w:rPr>
        <w:t xml:space="preserve"> </w:t>
      </w:r>
      <w:r w:rsidRPr="001E1D7A">
        <w:rPr>
          <w:rFonts w:ascii="Calibri" w:hAnsi="Calibri" w:cs="Arial"/>
          <w:bCs/>
          <w:sz w:val="18"/>
          <w:szCs w:val="18"/>
        </w:rPr>
        <w:t>Il convient de suggérer aux personnes intéressées à habiter dans une coopérative d’habitation d’assister aux différentes activités d’information sur l</w:t>
      </w:r>
      <w:r>
        <w:rPr>
          <w:rFonts w:ascii="Calibri" w:hAnsi="Calibri" w:cs="Arial"/>
          <w:bCs/>
          <w:sz w:val="18"/>
          <w:szCs w:val="18"/>
        </w:rPr>
        <w:t>a formule</w:t>
      </w:r>
      <w:r w:rsidRPr="001E1D7A">
        <w:rPr>
          <w:rFonts w:ascii="Calibri" w:hAnsi="Calibri" w:cs="Arial"/>
          <w:bCs/>
          <w:sz w:val="18"/>
          <w:szCs w:val="18"/>
        </w:rPr>
        <w:t xml:space="preserve"> coopérati</w:t>
      </w:r>
      <w:r>
        <w:rPr>
          <w:rFonts w:ascii="Calibri" w:hAnsi="Calibri" w:cs="Arial"/>
          <w:bCs/>
          <w:sz w:val="18"/>
          <w:szCs w:val="18"/>
        </w:rPr>
        <w:t>ve</w:t>
      </w:r>
      <w:r w:rsidRPr="001E1D7A">
        <w:rPr>
          <w:rFonts w:ascii="Calibri" w:hAnsi="Calibri" w:cs="Arial"/>
          <w:bCs/>
          <w:sz w:val="18"/>
          <w:szCs w:val="18"/>
        </w:rPr>
        <w:t xml:space="preserve"> en habitation qui sont offertes par les fédérations régionales de coopératives d’habitation.</w:t>
      </w:r>
    </w:p>
    <w:p w14:paraId="270C22D1" w14:textId="77777777" w:rsidR="00230264" w:rsidRPr="001E1D7A" w:rsidRDefault="00230264" w:rsidP="002A0E63">
      <w:pPr>
        <w:pStyle w:val="Notedebasdepage"/>
        <w:rPr>
          <w:rFonts w:ascii="Calibri" w:hAnsi="Calibri"/>
          <w:sz w:val="8"/>
          <w:szCs w:val="8"/>
        </w:rPr>
      </w:pPr>
    </w:p>
  </w:footnote>
  <w:footnote w:id="14">
    <w:p w14:paraId="4D400520" w14:textId="77777777" w:rsidR="00230264" w:rsidRDefault="00230264" w:rsidP="0074738D">
      <w:pPr>
        <w:pStyle w:val="Notedebasdepage"/>
      </w:pPr>
      <w:r w:rsidRPr="001E1D7A">
        <w:rPr>
          <w:rStyle w:val="Appelnotedebasdep"/>
          <w:rFonts w:ascii="Calibri" w:hAnsi="Calibri"/>
          <w:sz w:val="18"/>
          <w:szCs w:val="18"/>
        </w:rPr>
        <w:footnoteRef/>
      </w:r>
      <w:r w:rsidRPr="001E1D7A">
        <w:rPr>
          <w:rFonts w:ascii="Calibri" w:hAnsi="Calibri"/>
          <w:sz w:val="18"/>
          <w:szCs w:val="18"/>
        </w:rPr>
        <w:t xml:space="preserve"> </w:t>
      </w:r>
      <w:r w:rsidRPr="001E1D7A">
        <w:rPr>
          <w:rFonts w:ascii="Calibri" w:hAnsi="Calibri" w:cs="Arial"/>
          <w:bCs/>
          <w:sz w:val="18"/>
          <w:szCs w:val="18"/>
        </w:rPr>
        <w:t>Une coopérative d’habitation peut choisir une période différente de celle-ci.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021"/>
    <w:multiLevelType w:val="hybridMultilevel"/>
    <w:tmpl w:val="BEB228AE"/>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F941E0"/>
    <w:multiLevelType w:val="hybridMultilevel"/>
    <w:tmpl w:val="E452A702"/>
    <w:lvl w:ilvl="0" w:tplc="E94820F6">
      <w:start w:val="3"/>
      <w:numFmt w:val="bullet"/>
      <w:lvlText w:val="-"/>
      <w:lvlJc w:val="left"/>
      <w:pPr>
        <w:tabs>
          <w:tab w:val="num" w:pos="2520"/>
        </w:tabs>
        <w:ind w:left="2520" w:hanging="360"/>
      </w:pPr>
      <w:rPr>
        <w:rFonts w:ascii="Arial" w:eastAsia="Times New Roman" w:hAnsi="Arial" w:cs="Arial"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1">
      <w:start w:val="1"/>
      <w:numFmt w:val="bullet"/>
      <w:lvlText w:val=""/>
      <w:lvlJc w:val="left"/>
      <w:pPr>
        <w:tabs>
          <w:tab w:val="num" w:pos="3240"/>
        </w:tabs>
        <w:ind w:left="3240" w:hanging="360"/>
      </w:pPr>
      <w:rPr>
        <w:rFonts w:ascii="Symbol" w:hAnsi="Symbol" w:hint="default"/>
      </w:rPr>
    </w:lvl>
    <w:lvl w:ilvl="3" w:tplc="0C0C000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A76E6"/>
    <w:multiLevelType w:val="hybridMultilevel"/>
    <w:tmpl w:val="676C3992"/>
    <w:lvl w:ilvl="0" w:tplc="0C0C0001">
      <w:start w:val="1"/>
      <w:numFmt w:val="bullet"/>
      <w:lvlText w:val=""/>
      <w:lvlJc w:val="left"/>
      <w:pPr>
        <w:tabs>
          <w:tab w:val="num" w:pos="722"/>
        </w:tabs>
        <w:ind w:left="722" w:hanging="360"/>
      </w:pPr>
      <w:rPr>
        <w:rFonts w:ascii="Symbol" w:hAnsi="Symbol" w:hint="default"/>
      </w:rPr>
    </w:lvl>
    <w:lvl w:ilvl="1" w:tplc="0C0C0003" w:tentative="1">
      <w:start w:val="1"/>
      <w:numFmt w:val="bullet"/>
      <w:lvlText w:val="o"/>
      <w:lvlJc w:val="left"/>
      <w:pPr>
        <w:tabs>
          <w:tab w:val="num" w:pos="1442"/>
        </w:tabs>
        <w:ind w:left="1442" w:hanging="360"/>
      </w:pPr>
      <w:rPr>
        <w:rFonts w:ascii="Courier New" w:hAnsi="Courier New" w:cs="Courier New" w:hint="default"/>
      </w:rPr>
    </w:lvl>
    <w:lvl w:ilvl="2" w:tplc="0C0C0005" w:tentative="1">
      <w:start w:val="1"/>
      <w:numFmt w:val="bullet"/>
      <w:lvlText w:val=""/>
      <w:lvlJc w:val="left"/>
      <w:pPr>
        <w:tabs>
          <w:tab w:val="num" w:pos="2162"/>
        </w:tabs>
        <w:ind w:left="2162" w:hanging="360"/>
      </w:pPr>
      <w:rPr>
        <w:rFonts w:ascii="Wingdings" w:hAnsi="Wingdings" w:hint="default"/>
      </w:rPr>
    </w:lvl>
    <w:lvl w:ilvl="3" w:tplc="0C0C0001" w:tentative="1">
      <w:start w:val="1"/>
      <w:numFmt w:val="bullet"/>
      <w:lvlText w:val=""/>
      <w:lvlJc w:val="left"/>
      <w:pPr>
        <w:tabs>
          <w:tab w:val="num" w:pos="2882"/>
        </w:tabs>
        <w:ind w:left="2882" w:hanging="360"/>
      </w:pPr>
      <w:rPr>
        <w:rFonts w:ascii="Symbol" w:hAnsi="Symbol" w:hint="default"/>
      </w:rPr>
    </w:lvl>
    <w:lvl w:ilvl="4" w:tplc="0C0C0003" w:tentative="1">
      <w:start w:val="1"/>
      <w:numFmt w:val="bullet"/>
      <w:lvlText w:val="o"/>
      <w:lvlJc w:val="left"/>
      <w:pPr>
        <w:tabs>
          <w:tab w:val="num" w:pos="3602"/>
        </w:tabs>
        <w:ind w:left="3602" w:hanging="360"/>
      </w:pPr>
      <w:rPr>
        <w:rFonts w:ascii="Courier New" w:hAnsi="Courier New" w:cs="Courier New" w:hint="default"/>
      </w:rPr>
    </w:lvl>
    <w:lvl w:ilvl="5" w:tplc="0C0C0005" w:tentative="1">
      <w:start w:val="1"/>
      <w:numFmt w:val="bullet"/>
      <w:lvlText w:val=""/>
      <w:lvlJc w:val="left"/>
      <w:pPr>
        <w:tabs>
          <w:tab w:val="num" w:pos="4322"/>
        </w:tabs>
        <w:ind w:left="4322" w:hanging="360"/>
      </w:pPr>
      <w:rPr>
        <w:rFonts w:ascii="Wingdings" w:hAnsi="Wingdings" w:hint="default"/>
      </w:rPr>
    </w:lvl>
    <w:lvl w:ilvl="6" w:tplc="0C0C0001" w:tentative="1">
      <w:start w:val="1"/>
      <w:numFmt w:val="bullet"/>
      <w:lvlText w:val=""/>
      <w:lvlJc w:val="left"/>
      <w:pPr>
        <w:tabs>
          <w:tab w:val="num" w:pos="5042"/>
        </w:tabs>
        <w:ind w:left="5042" w:hanging="360"/>
      </w:pPr>
      <w:rPr>
        <w:rFonts w:ascii="Symbol" w:hAnsi="Symbol" w:hint="default"/>
      </w:rPr>
    </w:lvl>
    <w:lvl w:ilvl="7" w:tplc="0C0C0003" w:tentative="1">
      <w:start w:val="1"/>
      <w:numFmt w:val="bullet"/>
      <w:lvlText w:val="o"/>
      <w:lvlJc w:val="left"/>
      <w:pPr>
        <w:tabs>
          <w:tab w:val="num" w:pos="5762"/>
        </w:tabs>
        <w:ind w:left="5762" w:hanging="360"/>
      </w:pPr>
      <w:rPr>
        <w:rFonts w:ascii="Courier New" w:hAnsi="Courier New" w:cs="Courier New" w:hint="default"/>
      </w:rPr>
    </w:lvl>
    <w:lvl w:ilvl="8" w:tplc="0C0C0005" w:tentative="1">
      <w:start w:val="1"/>
      <w:numFmt w:val="bullet"/>
      <w:lvlText w:val=""/>
      <w:lvlJc w:val="left"/>
      <w:pPr>
        <w:tabs>
          <w:tab w:val="num" w:pos="6482"/>
        </w:tabs>
        <w:ind w:left="6482" w:hanging="360"/>
      </w:pPr>
      <w:rPr>
        <w:rFonts w:ascii="Wingdings" w:hAnsi="Wingdings" w:hint="default"/>
      </w:rPr>
    </w:lvl>
  </w:abstractNum>
  <w:abstractNum w:abstractNumId="3" w15:restartNumberingAfterBreak="0">
    <w:nsid w:val="0A9B1167"/>
    <w:multiLevelType w:val="hybridMultilevel"/>
    <w:tmpl w:val="C46AA61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154C35"/>
    <w:multiLevelType w:val="hybridMultilevel"/>
    <w:tmpl w:val="C96A7C96"/>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7713A"/>
    <w:multiLevelType w:val="hybridMultilevel"/>
    <w:tmpl w:val="CBD6470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7432BD"/>
    <w:multiLevelType w:val="hybridMultilevel"/>
    <w:tmpl w:val="747C5E4C"/>
    <w:lvl w:ilvl="0" w:tplc="0C0C0017">
      <w:start w:val="1"/>
      <w:numFmt w:val="lowerLetter"/>
      <w:lvlText w:val="%1)"/>
      <w:lvlJc w:val="left"/>
      <w:pPr>
        <w:ind w:left="2062"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7" w15:restartNumberingAfterBreak="0">
    <w:nsid w:val="203D713C"/>
    <w:multiLevelType w:val="hybridMultilevel"/>
    <w:tmpl w:val="AB2A07C2"/>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5C5772"/>
    <w:multiLevelType w:val="hybridMultilevel"/>
    <w:tmpl w:val="C0AADAA8"/>
    <w:lvl w:ilvl="0" w:tplc="1598B5AC">
      <w:start w:val="1"/>
      <w:numFmt w:val="lowerLetter"/>
      <w:lvlText w:val="%1)"/>
      <w:lvlJc w:val="left"/>
      <w:pPr>
        <w:ind w:left="720" w:hanging="360"/>
      </w:pPr>
      <w:rPr>
        <w:rFonts w:asciiTheme="minorHAnsi" w:hAnsi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50A1C36"/>
    <w:multiLevelType w:val="hybridMultilevel"/>
    <w:tmpl w:val="ECD08956"/>
    <w:lvl w:ilvl="0" w:tplc="7298BF7E">
      <w:start w:val="7"/>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412CB"/>
    <w:multiLevelType w:val="hybridMultilevel"/>
    <w:tmpl w:val="76EA6F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CB60844"/>
    <w:multiLevelType w:val="multilevel"/>
    <w:tmpl w:val="AF2465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786994"/>
    <w:multiLevelType w:val="hybridMultilevel"/>
    <w:tmpl w:val="20D629B8"/>
    <w:lvl w:ilvl="0" w:tplc="0C0C0001">
      <w:start w:val="1"/>
      <w:numFmt w:val="bullet"/>
      <w:lvlText w:val=""/>
      <w:lvlJc w:val="left"/>
      <w:pPr>
        <w:tabs>
          <w:tab w:val="num" w:pos="1800"/>
        </w:tabs>
        <w:ind w:left="1800" w:hanging="360"/>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BC74DC"/>
    <w:multiLevelType w:val="hybridMultilevel"/>
    <w:tmpl w:val="DAB284DC"/>
    <w:lvl w:ilvl="0" w:tplc="E94820F6">
      <w:start w:val="3"/>
      <w:numFmt w:val="bullet"/>
      <w:lvlText w:val="-"/>
      <w:lvlJc w:val="left"/>
      <w:pPr>
        <w:tabs>
          <w:tab w:val="num" w:pos="2520"/>
        </w:tabs>
        <w:ind w:left="2520" w:hanging="360"/>
      </w:pPr>
      <w:rPr>
        <w:rFonts w:ascii="Arial" w:eastAsia="Times New Roman" w:hAnsi="Arial" w:cs="Arial"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1">
      <w:start w:val="1"/>
      <w:numFmt w:val="bullet"/>
      <w:lvlText w:val=""/>
      <w:lvlJc w:val="left"/>
      <w:pPr>
        <w:tabs>
          <w:tab w:val="num" w:pos="3240"/>
        </w:tabs>
        <w:ind w:left="3240" w:hanging="360"/>
      </w:pPr>
      <w:rPr>
        <w:rFonts w:ascii="Symbol" w:hAnsi="Symbol" w:hint="default"/>
      </w:rPr>
    </w:lvl>
    <w:lvl w:ilvl="3" w:tplc="0C0C0003">
      <w:start w:val="1"/>
      <w:numFmt w:val="bullet"/>
      <w:lvlText w:val="o"/>
      <w:lvlJc w:val="left"/>
      <w:pPr>
        <w:tabs>
          <w:tab w:val="num" w:pos="3960"/>
        </w:tabs>
        <w:ind w:left="3960" w:hanging="360"/>
      </w:pPr>
      <w:rPr>
        <w:rFonts w:ascii="Courier New" w:hAnsi="Courier New" w:cs="Courier New"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06A1B0A"/>
    <w:multiLevelType w:val="hybridMultilevel"/>
    <w:tmpl w:val="F8348D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E9559A"/>
    <w:multiLevelType w:val="hybridMultilevel"/>
    <w:tmpl w:val="80B0862C"/>
    <w:lvl w:ilvl="0" w:tplc="2F4258E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22A0289"/>
    <w:multiLevelType w:val="multilevel"/>
    <w:tmpl w:val="68AE65D6"/>
    <w:lvl w:ilvl="0">
      <w:start w:val="5"/>
      <w:numFmt w:val="decimal"/>
      <w:pStyle w:val="Titre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090F7F"/>
    <w:multiLevelType w:val="hybridMultilevel"/>
    <w:tmpl w:val="5DB8B602"/>
    <w:lvl w:ilvl="0" w:tplc="0C0C0001">
      <w:start w:val="1"/>
      <w:numFmt w:val="bullet"/>
      <w:lvlText w:val=""/>
      <w:lvlJc w:val="left"/>
      <w:pPr>
        <w:tabs>
          <w:tab w:val="num" w:pos="1800"/>
        </w:tabs>
        <w:ind w:left="1800" w:hanging="360"/>
      </w:pPr>
      <w:rPr>
        <w:rFonts w:ascii="Symbol" w:hAnsi="Symbol"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1">
      <w:start w:val="1"/>
      <w:numFmt w:val="bullet"/>
      <w:lvlText w:val=""/>
      <w:lvlJc w:val="left"/>
      <w:pPr>
        <w:tabs>
          <w:tab w:val="num" w:pos="3240"/>
        </w:tabs>
        <w:ind w:left="3240" w:hanging="360"/>
      </w:pPr>
      <w:rPr>
        <w:rFonts w:ascii="Symbol" w:hAnsi="Symbol"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AB2998"/>
    <w:multiLevelType w:val="hybridMultilevel"/>
    <w:tmpl w:val="F11097D6"/>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82B42"/>
    <w:multiLevelType w:val="hybridMultilevel"/>
    <w:tmpl w:val="67EA0574"/>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2B6429"/>
    <w:multiLevelType w:val="hybridMultilevel"/>
    <w:tmpl w:val="F300E228"/>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F055F0"/>
    <w:multiLevelType w:val="hybridMultilevel"/>
    <w:tmpl w:val="4C98F31A"/>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C4EB0"/>
    <w:multiLevelType w:val="hybridMultilevel"/>
    <w:tmpl w:val="12DCCC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7921A52"/>
    <w:multiLevelType w:val="hybridMultilevel"/>
    <w:tmpl w:val="9CFE5B9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C77B81"/>
    <w:multiLevelType w:val="hybridMultilevel"/>
    <w:tmpl w:val="C1021ACE"/>
    <w:lvl w:ilvl="0" w:tplc="0C0C0001">
      <w:start w:val="1"/>
      <w:numFmt w:val="bullet"/>
      <w:lvlText w:val=""/>
      <w:lvlJc w:val="left"/>
      <w:pPr>
        <w:tabs>
          <w:tab w:val="num" w:pos="1146"/>
        </w:tabs>
        <w:ind w:left="1146" w:hanging="360"/>
      </w:pPr>
      <w:rPr>
        <w:rFonts w:ascii="Symbol" w:hAnsi="Symbol" w:hint="default"/>
      </w:rPr>
    </w:lvl>
    <w:lvl w:ilvl="1" w:tplc="0C0C0003" w:tentative="1">
      <w:start w:val="1"/>
      <w:numFmt w:val="bullet"/>
      <w:lvlText w:val="o"/>
      <w:lvlJc w:val="left"/>
      <w:pPr>
        <w:tabs>
          <w:tab w:val="num" w:pos="1866"/>
        </w:tabs>
        <w:ind w:left="1866" w:hanging="360"/>
      </w:pPr>
      <w:rPr>
        <w:rFonts w:ascii="Courier New" w:hAnsi="Courier New" w:cs="Courier New" w:hint="default"/>
      </w:rPr>
    </w:lvl>
    <w:lvl w:ilvl="2" w:tplc="0C0C0005" w:tentative="1">
      <w:start w:val="1"/>
      <w:numFmt w:val="bullet"/>
      <w:lvlText w:val=""/>
      <w:lvlJc w:val="left"/>
      <w:pPr>
        <w:tabs>
          <w:tab w:val="num" w:pos="2586"/>
        </w:tabs>
        <w:ind w:left="2586" w:hanging="360"/>
      </w:pPr>
      <w:rPr>
        <w:rFonts w:ascii="Wingdings" w:hAnsi="Wingdings" w:hint="default"/>
      </w:rPr>
    </w:lvl>
    <w:lvl w:ilvl="3" w:tplc="0C0C0001" w:tentative="1">
      <w:start w:val="1"/>
      <w:numFmt w:val="bullet"/>
      <w:lvlText w:val=""/>
      <w:lvlJc w:val="left"/>
      <w:pPr>
        <w:tabs>
          <w:tab w:val="num" w:pos="3306"/>
        </w:tabs>
        <w:ind w:left="3306" w:hanging="360"/>
      </w:pPr>
      <w:rPr>
        <w:rFonts w:ascii="Symbol" w:hAnsi="Symbol" w:hint="default"/>
      </w:rPr>
    </w:lvl>
    <w:lvl w:ilvl="4" w:tplc="0C0C0003" w:tentative="1">
      <w:start w:val="1"/>
      <w:numFmt w:val="bullet"/>
      <w:lvlText w:val="o"/>
      <w:lvlJc w:val="left"/>
      <w:pPr>
        <w:tabs>
          <w:tab w:val="num" w:pos="4026"/>
        </w:tabs>
        <w:ind w:left="4026" w:hanging="360"/>
      </w:pPr>
      <w:rPr>
        <w:rFonts w:ascii="Courier New" w:hAnsi="Courier New" w:cs="Courier New" w:hint="default"/>
      </w:rPr>
    </w:lvl>
    <w:lvl w:ilvl="5" w:tplc="0C0C0005" w:tentative="1">
      <w:start w:val="1"/>
      <w:numFmt w:val="bullet"/>
      <w:lvlText w:val=""/>
      <w:lvlJc w:val="left"/>
      <w:pPr>
        <w:tabs>
          <w:tab w:val="num" w:pos="4746"/>
        </w:tabs>
        <w:ind w:left="4746" w:hanging="360"/>
      </w:pPr>
      <w:rPr>
        <w:rFonts w:ascii="Wingdings" w:hAnsi="Wingdings" w:hint="default"/>
      </w:rPr>
    </w:lvl>
    <w:lvl w:ilvl="6" w:tplc="0C0C0001" w:tentative="1">
      <w:start w:val="1"/>
      <w:numFmt w:val="bullet"/>
      <w:lvlText w:val=""/>
      <w:lvlJc w:val="left"/>
      <w:pPr>
        <w:tabs>
          <w:tab w:val="num" w:pos="5466"/>
        </w:tabs>
        <w:ind w:left="5466" w:hanging="360"/>
      </w:pPr>
      <w:rPr>
        <w:rFonts w:ascii="Symbol" w:hAnsi="Symbol" w:hint="default"/>
      </w:rPr>
    </w:lvl>
    <w:lvl w:ilvl="7" w:tplc="0C0C0003" w:tentative="1">
      <w:start w:val="1"/>
      <w:numFmt w:val="bullet"/>
      <w:lvlText w:val="o"/>
      <w:lvlJc w:val="left"/>
      <w:pPr>
        <w:tabs>
          <w:tab w:val="num" w:pos="6186"/>
        </w:tabs>
        <w:ind w:left="6186" w:hanging="360"/>
      </w:pPr>
      <w:rPr>
        <w:rFonts w:ascii="Courier New" w:hAnsi="Courier New" w:cs="Courier New" w:hint="default"/>
      </w:rPr>
    </w:lvl>
    <w:lvl w:ilvl="8" w:tplc="0C0C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6A8C43AF"/>
    <w:multiLevelType w:val="hybridMultilevel"/>
    <w:tmpl w:val="C8AC1C18"/>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A5A30"/>
    <w:multiLevelType w:val="hybridMultilevel"/>
    <w:tmpl w:val="F5848A62"/>
    <w:lvl w:ilvl="0" w:tplc="040C000F">
      <w:start w:val="1"/>
      <w:numFmt w:val="decimal"/>
      <w:lvlText w:val="%1."/>
      <w:lvlJc w:val="left"/>
      <w:pPr>
        <w:tabs>
          <w:tab w:val="num" w:pos="720"/>
        </w:tabs>
        <w:ind w:left="720" w:hanging="360"/>
      </w:pPr>
    </w:lvl>
    <w:lvl w:ilvl="1" w:tplc="00029A6A">
      <w:start w:val="1"/>
      <w:numFmt w:val="lowerLetter"/>
      <w:lvlText w:val="%2."/>
      <w:lvlJc w:val="left"/>
      <w:pPr>
        <w:tabs>
          <w:tab w:val="num" w:pos="1440"/>
        </w:tabs>
        <w:ind w:left="1440" w:hanging="360"/>
      </w:pPr>
      <w:rPr>
        <w:rFonts w:hint="default"/>
      </w:rPr>
    </w:lvl>
    <w:lvl w:ilvl="2" w:tplc="0C0C0005">
      <w:start w:val="1"/>
      <w:numFmt w:val="bullet"/>
      <w:lvlText w:val=""/>
      <w:lvlJc w:val="left"/>
      <w:pPr>
        <w:tabs>
          <w:tab w:val="num" w:pos="2340"/>
        </w:tabs>
        <w:ind w:left="2340" w:hanging="360"/>
      </w:pPr>
      <w:rPr>
        <w:rFonts w:ascii="Wingdings" w:hAnsi="Wingdings"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BB837CF"/>
    <w:multiLevelType w:val="hybridMultilevel"/>
    <w:tmpl w:val="A0CEACCC"/>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811C2"/>
    <w:multiLevelType w:val="hybridMultilevel"/>
    <w:tmpl w:val="0C4C403A"/>
    <w:lvl w:ilvl="0" w:tplc="0C0C0001">
      <w:start w:val="1"/>
      <w:numFmt w:val="bullet"/>
      <w:lvlText w:val=""/>
      <w:lvlJc w:val="left"/>
      <w:pPr>
        <w:tabs>
          <w:tab w:val="num" w:pos="1800"/>
        </w:tabs>
        <w:ind w:left="1800" w:hanging="360"/>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0BF0C70"/>
    <w:multiLevelType w:val="hybridMultilevel"/>
    <w:tmpl w:val="B5A4D864"/>
    <w:lvl w:ilvl="0" w:tplc="ED3217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5201119"/>
    <w:multiLevelType w:val="hybridMultilevel"/>
    <w:tmpl w:val="56A0D07E"/>
    <w:lvl w:ilvl="0" w:tplc="7298BF7E">
      <w:start w:val="7"/>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B3BA2"/>
    <w:multiLevelType w:val="hybridMultilevel"/>
    <w:tmpl w:val="E0641486"/>
    <w:lvl w:ilvl="0" w:tplc="E94820F6">
      <w:start w:val="3"/>
      <w:numFmt w:val="bullet"/>
      <w:lvlText w:val="-"/>
      <w:lvlJc w:val="left"/>
      <w:pPr>
        <w:tabs>
          <w:tab w:val="num" w:pos="2520"/>
        </w:tabs>
        <w:ind w:left="2520" w:hanging="360"/>
      </w:pPr>
      <w:rPr>
        <w:rFonts w:ascii="Arial" w:eastAsia="Times New Roman" w:hAnsi="Arial" w:cs="Arial"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1">
      <w:start w:val="1"/>
      <w:numFmt w:val="bullet"/>
      <w:lvlText w:val=""/>
      <w:lvlJc w:val="left"/>
      <w:pPr>
        <w:tabs>
          <w:tab w:val="num" w:pos="3240"/>
        </w:tabs>
        <w:ind w:left="3240" w:hanging="360"/>
      </w:pPr>
      <w:rPr>
        <w:rFonts w:ascii="Symbol" w:hAnsi="Symbol" w:hint="default"/>
      </w:rPr>
    </w:lvl>
    <w:lvl w:ilvl="3" w:tplc="0C0C0019">
      <w:start w:val="1"/>
      <w:numFmt w:val="lowerLetter"/>
      <w:lvlText w:val="%4."/>
      <w:lvlJc w:val="left"/>
      <w:pPr>
        <w:tabs>
          <w:tab w:val="num" w:pos="3960"/>
        </w:tabs>
        <w:ind w:left="3960" w:hanging="360"/>
      </w:pPr>
      <w:rPr>
        <w:rFonts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8257E81"/>
    <w:multiLevelType w:val="hybridMultilevel"/>
    <w:tmpl w:val="E4A88498"/>
    <w:lvl w:ilvl="0" w:tplc="0C0C0001">
      <w:start w:val="1"/>
      <w:numFmt w:val="bullet"/>
      <w:lvlText w:val=""/>
      <w:lvlJc w:val="left"/>
      <w:pPr>
        <w:tabs>
          <w:tab w:val="num" w:pos="1080"/>
        </w:tabs>
        <w:ind w:left="1080" w:hanging="360"/>
      </w:pPr>
      <w:rPr>
        <w:rFonts w:ascii="Symbol" w:hAnsi="Symbo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D13B7B"/>
    <w:multiLevelType w:val="multilevel"/>
    <w:tmpl w:val="2CB0BB1E"/>
    <w:lvl w:ilvl="0">
      <w:start w:val="1"/>
      <w:numFmt w:val="decimal"/>
      <w:lvlText w:val="%1."/>
      <w:lvlJc w:val="left"/>
      <w:pPr>
        <w:tabs>
          <w:tab w:val="num" w:pos="360"/>
        </w:tabs>
        <w:ind w:left="360" w:hanging="360"/>
      </w:pPr>
    </w:lvl>
    <w:lvl w:ilvl="1">
      <w:start w:val="3"/>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4" w15:restartNumberingAfterBreak="0">
    <w:nsid w:val="7F6A4B1C"/>
    <w:multiLevelType w:val="hybridMultilevel"/>
    <w:tmpl w:val="5CF496D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17"/>
  </w:num>
  <w:num w:numId="4">
    <w:abstractNumId w:val="1"/>
  </w:num>
  <w:num w:numId="5">
    <w:abstractNumId w:val="19"/>
  </w:num>
  <w:num w:numId="6">
    <w:abstractNumId w:val="7"/>
  </w:num>
  <w:num w:numId="7">
    <w:abstractNumId w:val="32"/>
  </w:num>
  <w:num w:numId="8">
    <w:abstractNumId w:val="3"/>
  </w:num>
  <w:num w:numId="9">
    <w:abstractNumId w:val="24"/>
  </w:num>
  <w:num w:numId="10">
    <w:abstractNumId w:val="20"/>
  </w:num>
  <w:num w:numId="11">
    <w:abstractNumId w:val="2"/>
  </w:num>
  <w:num w:numId="12">
    <w:abstractNumId w:val="23"/>
  </w:num>
  <w:num w:numId="13">
    <w:abstractNumId w:val="0"/>
  </w:num>
  <w:num w:numId="14">
    <w:abstractNumId w:val="5"/>
  </w:num>
  <w:num w:numId="15">
    <w:abstractNumId w:val="12"/>
  </w:num>
  <w:num w:numId="16">
    <w:abstractNumId w:val="28"/>
  </w:num>
  <w:num w:numId="17">
    <w:abstractNumId w:val="10"/>
  </w:num>
  <w:num w:numId="18">
    <w:abstractNumId w:val="15"/>
  </w:num>
  <w:num w:numId="19">
    <w:abstractNumId w:val="21"/>
  </w:num>
  <w:num w:numId="20">
    <w:abstractNumId w:val="18"/>
  </w:num>
  <w:num w:numId="21">
    <w:abstractNumId w:val="25"/>
  </w:num>
  <w:num w:numId="22">
    <w:abstractNumId w:val="30"/>
  </w:num>
  <w:num w:numId="23">
    <w:abstractNumId w:val="27"/>
  </w:num>
  <w:num w:numId="24">
    <w:abstractNumId w:val="9"/>
  </w:num>
  <w:num w:numId="25">
    <w:abstractNumId w:val="4"/>
  </w:num>
  <w:num w:numId="26">
    <w:abstractNumId w:val="31"/>
  </w:num>
  <w:num w:numId="27">
    <w:abstractNumId w:val="13"/>
  </w:num>
  <w:num w:numId="28">
    <w:abstractNumId w:val="8"/>
  </w:num>
  <w:num w:numId="29">
    <w:abstractNumId w:val="29"/>
  </w:num>
  <w:num w:numId="30">
    <w:abstractNumId w:val="6"/>
  </w:num>
  <w:num w:numId="31">
    <w:abstractNumId w:val="26"/>
  </w:num>
  <w:num w:numId="32">
    <w:abstractNumId w:val="14"/>
  </w:num>
  <w:num w:numId="33">
    <w:abstractNumId w:val="11"/>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8D"/>
    <w:rsid w:val="00122B5C"/>
    <w:rsid w:val="001578BA"/>
    <w:rsid w:val="00171D17"/>
    <w:rsid w:val="00230264"/>
    <w:rsid w:val="002A0E63"/>
    <w:rsid w:val="002C3F91"/>
    <w:rsid w:val="00413FBB"/>
    <w:rsid w:val="00423381"/>
    <w:rsid w:val="00601382"/>
    <w:rsid w:val="00666498"/>
    <w:rsid w:val="00721418"/>
    <w:rsid w:val="0074738D"/>
    <w:rsid w:val="007776DD"/>
    <w:rsid w:val="0085252A"/>
    <w:rsid w:val="0085644B"/>
    <w:rsid w:val="00856FE9"/>
    <w:rsid w:val="008E3CB1"/>
    <w:rsid w:val="0094661E"/>
    <w:rsid w:val="0096421E"/>
    <w:rsid w:val="00995E27"/>
    <w:rsid w:val="009C4B6A"/>
    <w:rsid w:val="009D0E94"/>
    <w:rsid w:val="00A336DD"/>
    <w:rsid w:val="00A75FFA"/>
    <w:rsid w:val="00A808B6"/>
    <w:rsid w:val="00AD69EC"/>
    <w:rsid w:val="00AE0BC9"/>
    <w:rsid w:val="00AE19FB"/>
    <w:rsid w:val="00B012F2"/>
    <w:rsid w:val="00BB6BF9"/>
    <w:rsid w:val="00C0408D"/>
    <w:rsid w:val="00C14ED9"/>
    <w:rsid w:val="00C332AC"/>
    <w:rsid w:val="00C47E75"/>
    <w:rsid w:val="00C525CC"/>
    <w:rsid w:val="00C7213B"/>
    <w:rsid w:val="00D206E3"/>
    <w:rsid w:val="00D33B5B"/>
    <w:rsid w:val="00D81B3C"/>
    <w:rsid w:val="00D96280"/>
    <w:rsid w:val="00DC072C"/>
    <w:rsid w:val="00E4586D"/>
    <w:rsid w:val="00E91ED5"/>
    <w:rsid w:val="00E96480"/>
    <w:rsid w:val="00F27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87C3"/>
  <w15:chartTrackingRefBased/>
  <w15:docId w15:val="{CEC7D02A-A7BC-40F5-81FC-7C63E581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8D"/>
    <w:pPr>
      <w:spacing w:after="0" w:line="240" w:lineRule="auto"/>
    </w:pPr>
    <w:rPr>
      <w:rFonts w:ascii="Tahoma" w:eastAsia="Times New Roman" w:hAnsi="Tahoma" w:cs="Tahoma"/>
      <w:lang w:eastAsia="fr-CA"/>
    </w:rPr>
  </w:style>
  <w:style w:type="paragraph" w:styleId="Titre1">
    <w:name w:val="heading 1"/>
    <w:basedOn w:val="Normal"/>
    <w:next w:val="Normal"/>
    <w:link w:val="Titre1Car"/>
    <w:uiPriority w:val="9"/>
    <w:qFormat/>
    <w:rsid w:val="0074738D"/>
    <w:pPr>
      <w:outlineLvl w:val="0"/>
    </w:pPr>
    <w:rPr>
      <w:rFonts w:ascii="Calibri" w:hAnsi="Calibri"/>
      <w:b/>
    </w:rPr>
  </w:style>
  <w:style w:type="paragraph" w:styleId="Titre2">
    <w:name w:val="heading 2"/>
    <w:basedOn w:val="Normal"/>
    <w:next w:val="Normal"/>
    <w:link w:val="Titre2Car"/>
    <w:uiPriority w:val="9"/>
    <w:unhideWhenUsed/>
    <w:qFormat/>
    <w:rsid w:val="00A75F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74738D"/>
    <w:pPr>
      <w:keepNext/>
      <w:widowControl w:val="0"/>
      <w:jc w:val="center"/>
      <w:outlineLvl w:val="2"/>
    </w:pPr>
    <w:rPr>
      <w:rFonts w:ascii="Courier" w:hAnsi="Courier" w:cs="Times New Roman"/>
      <w:b/>
      <w:bCs/>
      <w:spacing w:val="-30"/>
      <w:sz w:val="40"/>
      <w:szCs w:val="40"/>
      <w:lang w:eastAsia="fr-FR"/>
    </w:rPr>
  </w:style>
  <w:style w:type="paragraph" w:styleId="Titre4">
    <w:name w:val="heading 4"/>
    <w:basedOn w:val="Normal"/>
    <w:next w:val="Normal"/>
    <w:link w:val="Titre4Car"/>
    <w:uiPriority w:val="9"/>
    <w:unhideWhenUsed/>
    <w:qFormat/>
    <w:rsid w:val="00A75FFA"/>
    <w:pPr>
      <w:keepNext/>
      <w:keepLines/>
      <w:spacing w:before="40"/>
      <w:outlineLvl w:val="3"/>
    </w:pPr>
    <w:rPr>
      <w:rFonts w:asciiTheme="majorHAnsi" w:eastAsiaTheme="majorEastAsia" w:hAnsiTheme="majorHAnsi" w:cstheme="majorBidi"/>
      <w:i/>
      <w:iCs/>
      <w:color w:val="2F5496" w:themeColor="accent1" w:themeShade="BF"/>
    </w:rPr>
  </w:style>
  <w:style w:type="paragraph" w:styleId="Titre7">
    <w:name w:val="heading 7"/>
    <w:basedOn w:val="Normal"/>
    <w:next w:val="Normal"/>
    <w:link w:val="Titre7Car"/>
    <w:qFormat/>
    <w:rsid w:val="0074738D"/>
    <w:pPr>
      <w:keepNext/>
      <w:ind w:left="708"/>
      <w:jc w:val="both"/>
      <w:outlineLvl w:val="6"/>
    </w:pPr>
    <w:rPr>
      <w:rFonts w:ascii="Times New Roman" w:hAnsi="Times New Roman" w:cs="Times New Roman"/>
      <w:i/>
      <w:iCs/>
      <w:sz w:val="24"/>
      <w:szCs w:val="24"/>
    </w:rPr>
  </w:style>
  <w:style w:type="paragraph" w:styleId="Titre8">
    <w:name w:val="heading 8"/>
    <w:basedOn w:val="Normal"/>
    <w:next w:val="Normal"/>
    <w:link w:val="Titre8Car"/>
    <w:qFormat/>
    <w:rsid w:val="0074738D"/>
    <w:pPr>
      <w:keepNext/>
      <w:ind w:left="360" w:hanging="360"/>
      <w:jc w:val="both"/>
      <w:outlineLvl w:val="7"/>
    </w:pPr>
    <w:rPr>
      <w:rFonts w:ascii="Arial" w:hAnsi="Arial" w:cs="Arial"/>
      <w:b/>
      <w:bCs/>
      <w:sz w:val="20"/>
      <w:szCs w:val="20"/>
    </w:rPr>
  </w:style>
  <w:style w:type="paragraph" w:styleId="Titre9">
    <w:name w:val="heading 9"/>
    <w:basedOn w:val="Normal"/>
    <w:next w:val="Normal"/>
    <w:link w:val="Titre9Car"/>
    <w:qFormat/>
    <w:rsid w:val="0074738D"/>
    <w:pPr>
      <w:keepNext/>
      <w:numPr>
        <w:numId w:val="1"/>
      </w:numPr>
      <w:jc w:val="both"/>
      <w:outlineLvl w:val="8"/>
    </w:pPr>
    <w:rPr>
      <w:rFonts w:ascii="Times New Roman" w:hAnsi="Times New Roman"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38D"/>
    <w:rPr>
      <w:rFonts w:ascii="Calibri" w:eastAsia="Times New Roman" w:hAnsi="Calibri" w:cs="Tahoma"/>
      <w:b/>
      <w:lang w:eastAsia="fr-CA"/>
    </w:rPr>
  </w:style>
  <w:style w:type="character" w:customStyle="1" w:styleId="Titre3Car">
    <w:name w:val="Titre 3 Car"/>
    <w:basedOn w:val="Policepardfaut"/>
    <w:link w:val="Titre3"/>
    <w:rsid w:val="0074738D"/>
    <w:rPr>
      <w:rFonts w:ascii="Courier" w:eastAsia="Times New Roman" w:hAnsi="Courier" w:cs="Times New Roman"/>
      <w:b/>
      <w:bCs/>
      <w:spacing w:val="-30"/>
      <w:sz w:val="40"/>
      <w:szCs w:val="40"/>
      <w:lang w:eastAsia="fr-FR"/>
    </w:rPr>
  </w:style>
  <w:style w:type="character" w:customStyle="1" w:styleId="Titre7Car">
    <w:name w:val="Titre 7 Car"/>
    <w:basedOn w:val="Policepardfaut"/>
    <w:link w:val="Titre7"/>
    <w:rsid w:val="0074738D"/>
    <w:rPr>
      <w:rFonts w:ascii="Times New Roman" w:eastAsia="Times New Roman" w:hAnsi="Times New Roman" w:cs="Times New Roman"/>
      <w:i/>
      <w:iCs/>
      <w:sz w:val="24"/>
      <w:szCs w:val="24"/>
      <w:lang w:eastAsia="fr-CA"/>
    </w:rPr>
  </w:style>
  <w:style w:type="character" w:customStyle="1" w:styleId="Titre8Car">
    <w:name w:val="Titre 8 Car"/>
    <w:basedOn w:val="Policepardfaut"/>
    <w:link w:val="Titre8"/>
    <w:rsid w:val="0074738D"/>
    <w:rPr>
      <w:rFonts w:ascii="Arial" w:eastAsia="Times New Roman" w:hAnsi="Arial" w:cs="Arial"/>
      <w:b/>
      <w:bCs/>
      <w:sz w:val="20"/>
      <w:szCs w:val="20"/>
      <w:lang w:eastAsia="fr-CA"/>
    </w:rPr>
  </w:style>
  <w:style w:type="character" w:customStyle="1" w:styleId="Titre9Car">
    <w:name w:val="Titre 9 Car"/>
    <w:basedOn w:val="Policepardfaut"/>
    <w:link w:val="Titre9"/>
    <w:rsid w:val="0074738D"/>
    <w:rPr>
      <w:rFonts w:ascii="Times New Roman" w:eastAsia="Times New Roman" w:hAnsi="Times New Roman" w:cs="Times New Roman"/>
      <w:b/>
      <w:bCs/>
      <w:sz w:val="26"/>
      <w:szCs w:val="26"/>
      <w:lang w:eastAsia="fr-CA"/>
    </w:rPr>
  </w:style>
  <w:style w:type="paragraph" w:styleId="Corpsdetexte">
    <w:name w:val="Body Text"/>
    <w:basedOn w:val="Normal"/>
    <w:link w:val="CorpsdetexteCar"/>
    <w:rsid w:val="0074738D"/>
    <w:pPr>
      <w:jc w:val="center"/>
    </w:pPr>
    <w:rPr>
      <w:rFonts w:ascii="Times New Roman" w:hAnsi="Times New Roman" w:cs="Times New Roman"/>
      <w:b/>
      <w:bCs/>
      <w:sz w:val="24"/>
      <w:szCs w:val="24"/>
    </w:rPr>
  </w:style>
  <w:style w:type="character" w:customStyle="1" w:styleId="CorpsdetexteCar">
    <w:name w:val="Corps de texte Car"/>
    <w:basedOn w:val="Policepardfaut"/>
    <w:link w:val="Corpsdetexte"/>
    <w:rsid w:val="0074738D"/>
    <w:rPr>
      <w:rFonts w:ascii="Times New Roman" w:eastAsia="Times New Roman" w:hAnsi="Times New Roman" w:cs="Times New Roman"/>
      <w:b/>
      <w:bCs/>
      <w:sz w:val="24"/>
      <w:szCs w:val="24"/>
      <w:lang w:eastAsia="fr-CA"/>
    </w:rPr>
  </w:style>
  <w:style w:type="paragraph" w:styleId="Sous-titre">
    <w:name w:val="Subtitle"/>
    <w:basedOn w:val="Normal"/>
    <w:link w:val="Sous-titreCar"/>
    <w:qFormat/>
    <w:rsid w:val="0074738D"/>
    <w:pPr>
      <w:jc w:val="center"/>
    </w:pPr>
    <w:rPr>
      <w:rFonts w:ascii="Times New Roman" w:hAnsi="Times New Roman" w:cs="Times New Roman"/>
      <w:i/>
      <w:iCs/>
      <w:sz w:val="24"/>
      <w:szCs w:val="24"/>
    </w:rPr>
  </w:style>
  <w:style w:type="character" w:customStyle="1" w:styleId="Sous-titreCar">
    <w:name w:val="Sous-titre Car"/>
    <w:basedOn w:val="Policepardfaut"/>
    <w:link w:val="Sous-titre"/>
    <w:rsid w:val="0074738D"/>
    <w:rPr>
      <w:rFonts w:ascii="Times New Roman" w:eastAsia="Times New Roman" w:hAnsi="Times New Roman" w:cs="Times New Roman"/>
      <w:i/>
      <w:iCs/>
      <w:sz w:val="24"/>
      <w:szCs w:val="24"/>
      <w:lang w:eastAsia="fr-CA"/>
    </w:rPr>
  </w:style>
  <w:style w:type="paragraph" w:styleId="Titre">
    <w:name w:val="Title"/>
    <w:basedOn w:val="Normal"/>
    <w:link w:val="TitreCar"/>
    <w:qFormat/>
    <w:rsid w:val="0074738D"/>
    <w:rPr>
      <w:rFonts w:ascii="Calibri" w:hAnsi="Calibri" w:cs="Times New Roman"/>
      <w:b/>
      <w:bCs/>
      <w:szCs w:val="32"/>
    </w:rPr>
  </w:style>
  <w:style w:type="character" w:customStyle="1" w:styleId="TitreCar">
    <w:name w:val="Titre Car"/>
    <w:basedOn w:val="Policepardfaut"/>
    <w:link w:val="Titre"/>
    <w:rsid w:val="0074738D"/>
    <w:rPr>
      <w:rFonts w:ascii="Calibri" w:eastAsia="Times New Roman" w:hAnsi="Calibri" w:cs="Times New Roman"/>
      <w:b/>
      <w:bCs/>
      <w:szCs w:val="32"/>
      <w:lang w:eastAsia="fr-CA"/>
    </w:rPr>
  </w:style>
  <w:style w:type="paragraph" w:styleId="En-tte">
    <w:name w:val="header"/>
    <w:basedOn w:val="Normal"/>
    <w:link w:val="En-tteCar"/>
    <w:rsid w:val="0074738D"/>
    <w:pPr>
      <w:tabs>
        <w:tab w:val="center" w:pos="4320"/>
        <w:tab w:val="right" w:pos="8640"/>
      </w:tabs>
    </w:pPr>
    <w:rPr>
      <w:rFonts w:ascii="Times New Roman" w:hAnsi="Times New Roman" w:cs="Times New Roman"/>
      <w:sz w:val="20"/>
      <w:szCs w:val="20"/>
    </w:rPr>
  </w:style>
  <w:style w:type="character" w:customStyle="1" w:styleId="En-tteCar">
    <w:name w:val="En-tête Car"/>
    <w:basedOn w:val="Policepardfaut"/>
    <w:link w:val="En-tte"/>
    <w:rsid w:val="0074738D"/>
    <w:rPr>
      <w:rFonts w:ascii="Times New Roman" w:eastAsia="Times New Roman" w:hAnsi="Times New Roman" w:cs="Times New Roman"/>
      <w:sz w:val="20"/>
      <w:szCs w:val="20"/>
      <w:lang w:eastAsia="fr-CA"/>
    </w:rPr>
  </w:style>
  <w:style w:type="paragraph" w:styleId="Corpsdetexte2">
    <w:name w:val="Body Text 2"/>
    <w:basedOn w:val="Normal"/>
    <w:link w:val="Corpsdetexte2Car"/>
    <w:rsid w:val="0074738D"/>
    <w:rPr>
      <w:rFonts w:ascii="Times New Roman" w:hAnsi="Times New Roman" w:cs="Times New Roman"/>
      <w:b/>
      <w:bCs/>
      <w:sz w:val="28"/>
      <w:szCs w:val="28"/>
    </w:rPr>
  </w:style>
  <w:style w:type="character" w:customStyle="1" w:styleId="Corpsdetexte2Car">
    <w:name w:val="Corps de texte 2 Car"/>
    <w:basedOn w:val="Policepardfaut"/>
    <w:link w:val="Corpsdetexte2"/>
    <w:rsid w:val="0074738D"/>
    <w:rPr>
      <w:rFonts w:ascii="Times New Roman" w:eastAsia="Times New Roman" w:hAnsi="Times New Roman" w:cs="Times New Roman"/>
      <w:b/>
      <w:bCs/>
      <w:sz w:val="28"/>
      <w:szCs w:val="28"/>
      <w:lang w:eastAsia="fr-CA"/>
    </w:rPr>
  </w:style>
  <w:style w:type="paragraph" w:customStyle="1" w:styleId="1-TIRET3-">
    <w:name w:val="1-TIRET 3-"/>
    <w:basedOn w:val="Normal"/>
    <w:rsid w:val="0074738D"/>
    <w:pPr>
      <w:tabs>
        <w:tab w:val="left" w:pos="480"/>
        <w:tab w:val="left" w:pos="720"/>
      </w:tabs>
      <w:ind w:left="720" w:hanging="720"/>
      <w:jc w:val="both"/>
    </w:pPr>
    <w:rPr>
      <w:rFonts w:ascii="Times New Roman" w:hAnsi="Times New Roman" w:cs="Times New Roman"/>
      <w:sz w:val="26"/>
      <w:szCs w:val="26"/>
    </w:rPr>
  </w:style>
  <w:style w:type="paragraph" w:styleId="Retraitcorpsdetexte2">
    <w:name w:val="Body Text Indent 2"/>
    <w:basedOn w:val="Normal"/>
    <w:link w:val="Retraitcorpsdetexte2Car"/>
    <w:rsid w:val="0074738D"/>
    <w:pPr>
      <w:ind w:left="1410"/>
      <w:jc w:val="both"/>
    </w:pPr>
    <w:rPr>
      <w:rFonts w:ascii="Times New Roman" w:hAnsi="Times New Roman" w:cs="Times New Roman"/>
      <w:sz w:val="28"/>
      <w:szCs w:val="28"/>
    </w:rPr>
  </w:style>
  <w:style w:type="character" w:customStyle="1" w:styleId="Retraitcorpsdetexte2Car">
    <w:name w:val="Retrait corps de texte 2 Car"/>
    <w:basedOn w:val="Policepardfaut"/>
    <w:link w:val="Retraitcorpsdetexte2"/>
    <w:rsid w:val="0074738D"/>
    <w:rPr>
      <w:rFonts w:ascii="Times New Roman" w:eastAsia="Times New Roman" w:hAnsi="Times New Roman" w:cs="Times New Roman"/>
      <w:sz w:val="28"/>
      <w:szCs w:val="28"/>
      <w:lang w:eastAsia="fr-CA"/>
    </w:rPr>
  </w:style>
  <w:style w:type="character" w:styleId="Numrodepage">
    <w:name w:val="page number"/>
    <w:basedOn w:val="Policepardfaut"/>
    <w:rsid w:val="0074738D"/>
  </w:style>
  <w:style w:type="paragraph" w:styleId="Pieddepage">
    <w:name w:val="footer"/>
    <w:basedOn w:val="Normal"/>
    <w:link w:val="PieddepageCar"/>
    <w:uiPriority w:val="99"/>
    <w:rsid w:val="0074738D"/>
    <w:pPr>
      <w:tabs>
        <w:tab w:val="center" w:pos="4320"/>
        <w:tab w:val="right" w:pos="8640"/>
      </w:tabs>
    </w:pPr>
    <w:rPr>
      <w:rFonts w:ascii="Times New Roman" w:hAnsi="Times New Roman" w:cs="Times New Roman"/>
      <w:sz w:val="20"/>
      <w:szCs w:val="20"/>
    </w:rPr>
  </w:style>
  <w:style w:type="character" w:customStyle="1" w:styleId="PieddepageCar">
    <w:name w:val="Pied de page Car"/>
    <w:basedOn w:val="Policepardfaut"/>
    <w:link w:val="Pieddepage"/>
    <w:uiPriority w:val="99"/>
    <w:rsid w:val="0074738D"/>
    <w:rPr>
      <w:rFonts w:ascii="Times New Roman" w:eastAsia="Times New Roman" w:hAnsi="Times New Roman" w:cs="Times New Roman"/>
      <w:sz w:val="20"/>
      <w:szCs w:val="20"/>
      <w:lang w:eastAsia="fr-CA"/>
    </w:rPr>
  </w:style>
  <w:style w:type="paragraph" w:styleId="Textedebulles">
    <w:name w:val="Balloon Text"/>
    <w:basedOn w:val="Normal"/>
    <w:link w:val="TextedebullesCar"/>
    <w:semiHidden/>
    <w:rsid w:val="0074738D"/>
    <w:rPr>
      <w:sz w:val="16"/>
      <w:szCs w:val="16"/>
    </w:rPr>
  </w:style>
  <w:style w:type="character" w:customStyle="1" w:styleId="TextedebullesCar">
    <w:name w:val="Texte de bulles Car"/>
    <w:basedOn w:val="Policepardfaut"/>
    <w:link w:val="Textedebulles"/>
    <w:semiHidden/>
    <w:rsid w:val="0074738D"/>
    <w:rPr>
      <w:rFonts w:ascii="Tahoma" w:eastAsia="Times New Roman" w:hAnsi="Tahoma" w:cs="Tahoma"/>
      <w:sz w:val="16"/>
      <w:szCs w:val="16"/>
      <w:lang w:eastAsia="fr-CA"/>
    </w:rPr>
  </w:style>
  <w:style w:type="table" w:styleId="Grilledutableau">
    <w:name w:val="Table Grid"/>
    <w:basedOn w:val="TableauNormal"/>
    <w:rsid w:val="0074738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rsid w:val="0074738D"/>
    <w:rPr>
      <w:sz w:val="20"/>
      <w:szCs w:val="20"/>
    </w:rPr>
  </w:style>
  <w:style w:type="character" w:customStyle="1" w:styleId="CommentaireCar">
    <w:name w:val="Commentaire Car"/>
    <w:basedOn w:val="Policepardfaut"/>
    <w:link w:val="Commentaire"/>
    <w:uiPriority w:val="99"/>
    <w:semiHidden/>
    <w:rsid w:val="0074738D"/>
    <w:rPr>
      <w:rFonts w:ascii="Tahoma" w:eastAsia="Times New Roman" w:hAnsi="Tahoma" w:cs="Tahoma"/>
      <w:sz w:val="20"/>
      <w:szCs w:val="20"/>
      <w:lang w:eastAsia="fr-CA"/>
    </w:rPr>
  </w:style>
  <w:style w:type="paragraph" w:styleId="Objetducommentaire">
    <w:name w:val="annotation subject"/>
    <w:basedOn w:val="Commentaire"/>
    <w:next w:val="Commentaire"/>
    <w:link w:val="ObjetducommentaireCar"/>
    <w:semiHidden/>
    <w:rsid w:val="0074738D"/>
    <w:rPr>
      <w:b/>
      <w:bCs/>
    </w:rPr>
  </w:style>
  <w:style w:type="character" w:customStyle="1" w:styleId="ObjetducommentaireCar">
    <w:name w:val="Objet du commentaire Car"/>
    <w:basedOn w:val="CommentaireCar"/>
    <w:link w:val="Objetducommentaire"/>
    <w:semiHidden/>
    <w:rsid w:val="0074738D"/>
    <w:rPr>
      <w:rFonts w:ascii="Tahoma" w:eastAsia="Times New Roman" w:hAnsi="Tahoma" w:cs="Tahoma"/>
      <w:b/>
      <w:bCs/>
      <w:sz w:val="20"/>
      <w:szCs w:val="20"/>
      <w:lang w:eastAsia="fr-CA"/>
    </w:rPr>
  </w:style>
  <w:style w:type="paragraph" w:styleId="Notedebasdepage">
    <w:name w:val="footnote text"/>
    <w:basedOn w:val="Normal"/>
    <w:link w:val="NotedebasdepageCar"/>
    <w:semiHidden/>
    <w:rsid w:val="0074738D"/>
    <w:rPr>
      <w:sz w:val="20"/>
      <w:szCs w:val="20"/>
    </w:rPr>
  </w:style>
  <w:style w:type="character" w:customStyle="1" w:styleId="NotedebasdepageCar">
    <w:name w:val="Note de bas de page Car"/>
    <w:basedOn w:val="Policepardfaut"/>
    <w:link w:val="Notedebasdepage"/>
    <w:semiHidden/>
    <w:rsid w:val="0074738D"/>
    <w:rPr>
      <w:rFonts w:ascii="Tahoma" w:eastAsia="Times New Roman" w:hAnsi="Tahoma" w:cs="Tahoma"/>
      <w:sz w:val="20"/>
      <w:szCs w:val="20"/>
      <w:lang w:eastAsia="fr-CA"/>
    </w:rPr>
  </w:style>
  <w:style w:type="character" w:styleId="Appelnotedebasdep">
    <w:name w:val="footnote reference"/>
    <w:basedOn w:val="Policepardfaut"/>
    <w:semiHidden/>
    <w:rsid w:val="0074738D"/>
    <w:rPr>
      <w:vertAlign w:val="superscript"/>
    </w:rPr>
  </w:style>
  <w:style w:type="character" w:styleId="Lienhypertexte">
    <w:name w:val="Hyperlink"/>
    <w:basedOn w:val="Policepardfaut"/>
    <w:uiPriority w:val="99"/>
    <w:rsid w:val="0074738D"/>
    <w:rPr>
      <w:color w:val="0000FF"/>
      <w:u w:val="single"/>
    </w:rPr>
  </w:style>
  <w:style w:type="paragraph" w:styleId="Paragraphedeliste">
    <w:name w:val="List Paragraph"/>
    <w:basedOn w:val="Normal"/>
    <w:uiPriority w:val="34"/>
    <w:qFormat/>
    <w:rsid w:val="0074738D"/>
    <w:pPr>
      <w:ind w:left="708"/>
    </w:pPr>
  </w:style>
  <w:style w:type="paragraph" w:styleId="Retraitcorpsdetexte3">
    <w:name w:val="Body Text Indent 3"/>
    <w:basedOn w:val="Normal"/>
    <w:link w:val="Retraitcorpsdetexte3Car"/>
    <w:rsid w:val="0074738D"/>
    <w:pPr>
      <w:spacing w:after="120" w:line="276" w:lineRule="auto"/>
      <w:ind w:left="283"/>
    </w:pPr>
    <w:rPr>
      <w:rFonts w:ascii="Cambria" w:hAnsi="Cambria" w:cs="Times New Roman"/>
      <w:sz w:val="16"/>
      <w:szCs w:val="16"/>
      <w:lang w:eastAsia="en-US" w:bidi="en-US"/>
    </w:rPr>
  </w:style>
  <w:style w:type="character" w:customStyle="1" w:styleId="Retraitcorpsdetexte3Car">
    <w:name w:val="Retrait corps de texte 3 Car"/>
    <w:basedOn w:val="Policepardfaut"/>
    <w:link w:val="Retraitcorpsdetexte3"/>
    <w:rsid w:val="0074738D"/>
    <w:rPr>
      <w:rFonts w:ascii="Cambria" w:eastAsia="Times New Roman" w:hAnsi="Cambria" w:cs="Times New Roman"/>
      <w:sz w:val="16"/>
      <w:szCs w:val="16"/>
      <w:lang w:bidi="en-US"/>
    </w:rPr>
  </w:style>
  <w:style w:type="character" w:styleId="Accentuation">
    <w:name w:val="Emphasis"/>
    <w:basedOn w:val="Policepardfaut"/>
    <w:uiPriority w:val="20"/>
    <w:qFormat/>
    <w:rsid w:val="0074738D"/>
    <w:rPr>
      <w:b/>
      <w:bCs/>
      <w:i w:val="0"/>
      <w:iCs w:val="0"/>
    </w:rPr>
  </w:style>
  <w:style w:type="character" w:customStyle="1" w:styleId="nobold">
    <w:name w:val="nobold"/>
    <w:basedOn w:val="Policepardfaut"/>
    <w:rsid w:val="0074738D"/>
    <w:rPr>
      <w:b/>
      <w:bCs/>
      <w:sz w:val="36"/>
      <w:szCs w:val="36"/>
    </w:rPr>
  </w:style>
  <w:style w:type="character" w:styleId="Marquedecommentaire">
    <w:name w:val="annotation reference"/>
    <w:basedOn w:val="Policepardfaut"/>
    <w:uiPriority w:val="99"/>
    <w:semiHidden/>
    <w:unhideWhenUsed/>
    <w:rsid w:val="0074738D"/>
    <w:rPr>
      <w:sz w:val="16"/>
      <w:szCs w:val="16"/>
    </w:rPr>
  </w:style>
  <w:style w:type="paragraph" w:styleId="Notedefin">
    <w:name w:val="endnote text"/>
    <w:basedOn w:val="Normal"/>
    <w:link w:val="NotedefinCar"/>
    <w:uiPriority w:val="99"/>
    <w:semiHidden/>
    <w:unhideWhenUsed/>
    <w:rsid w:val="0074738D"/>
    <w:rPr>
      <w:sz w:val="20"/>
      <w:szCs w:val="20"/>
    </w:rPr>
  </w:style>
  <w:style w:type="character" w:customStyle="1" w:styleId="NotedefinCar">
    <w:name w:val="Note de fin Car"/>
    <w:basedOn w:val="Policepardfaut"/>
    <w:link w:val="Notedefin"/>
    <w:uiPriority w:val="99"/>
    <w:semiHidden/>
    <w:rsid w:val="0074738D"/>
    <w:rPr>
      <w:rFonts w:ascii="Tahoma" w:eastAsia="Times New Roman" w:hAnsi="Tahoma" w:cs="Tahoma"/>
      <w:sz w:val="20"/>
      <w:szCs w:val="20"/>
      <w:lang w:eastAsia="fr-CA"/>
    </w:rPr>
  </w:style>
  <w:style w:type="character" w:styleId="Appeldenotedefin">
    <w:name w:val="endnote reference"/>
    <w:basedOn w:val="Policepardfaut"/>
    <w:uiPriority w:val="99"/>
    <w:semiHidden/>
    <w:unhideWhenUsed/>
    <w:rsid w:val="0074738D"/>
    <w:rPr>
      <w:vertAlign w:val="superscript"/>
    </w:rPr>
  </w:style>
  <w:style w:type="paragraph" w:styleId="En-ttedetabledesmatires">
    <w:name w:val="TOC Heading"/>
    <w:basedOn w:val="Titre1"/>
    <w:next w:val="Normal"/>
    <w:uiPriority w:val="39"/>
    <w:unhideWhenUsed/>
    <w:qFormat/>
    <w:rsid w:val="0074738D"/>
    <w:pPr>
      <w:keepLines/>
      <w:spacing w:before="480" w:line="276" w:lineRule="auto"/>
      <w:outlineLvl w:val="9"/>
    </w:pPr>
    <w:rPr>
      <w:rFonts w:asciiTheme="majorHAnsi" w:eastAsiaTheme="majorEastAsia" w:hAnsiTheme="majorHAnsi" w:cstheme="majorBidi"/>
      <w:color w:val="2F5496" w:themeColor="accent1" w:themeShade="BF"/>
      <w:sz w:val="28"/>
      <w:szCs w:val="28"/>
      <w:lang w:val="fr-FR" w:eastAsia="en-US"/>
    </w:rPr>
  </w:style>
  <w:style w:type="paragraph" w:styleId="Sansinterligne">
    <w:name w:val="No Spacing"/>
    <w:link w:val="SansinterligneCar"/>
    <w:uiPriority w:val="1"/>
    <w:qFormat/>
    <w:rsid w:val="0074738D"/>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74738D"/>
    <w:rPr>
      <w:rFonts w:eastAsiaTheme="minorEastAsia"/>
      <w:lang w:val="fr-FR"/>
    </w:rPr>
  </w:style>
  <w:style w:type="paragraph" w:styleId="TM1">
    <w:name w:val="toc 1"/>
    <w:basedOn w:val="Normal"/>
    <w:next w:val="Normal"/>
    <w:autoRedefine/>
    <w:uiPriority w:val="39"/>
    <w:unhideWhenUsed/>
    <w:rsid w:val="0074738D"/>
    <w:pPr>
      <w:spacing w:after="100"/>
    </w:pPr>
  </w:style>
  <w:style w:type="character" w:styleId="Mentionnonrsolue">
    <w:name w:val="Unresolved Mention"/>
    <w:basedOn w:val="Policepardfaut"/>
    <w:uiPriority w:val="99"/>
    <w:semiHidden/>
    <w:unhideWhenUsed/>
    <w:rsid w:val="00C0408D"/>
    <w:rPr>
      <w:color w:val="605E5C"/>
      <w:shd w:val="clear" w:color="auto" w:fill="E1DFDD"/>
    </w:rPr>
  </w:style>
  <w:style w:type="character" w:customStyle="1" w:styleId="Titre2Car">
    <w:name w:val="Titre 2 Car"/>
    <w:basedOn w:val="Policepardfaut"/>
    <w:link w:val="Titre2"/>
    <w:uiPriority w:val="9"/>
    <w:rsid w:val="00A75FFA"/>
    <w:rPr>
      <w:rFonts w:asciiTheme="majorHAnsi" w:eastAsiaTheme="majorEastAsia" w:hAnsiTheme="majorHAnsi" w:cstheme="majorBidi"/>
      <w:color w:val="2F5496" w:themeColor="accent1" w:themeShade="BF"/>
      <w:sz w:val="26"/>
      <w:szCs w:val="26"/>
      <w:lang w:eastAsia="fr-CA"/>
    </w:rPr>
  </w:style>
  <w:style w:type="paragraph" w:styleId="TM2">
    <w:name w:val="toc 2"/>
    <w:basedOn w:val="Normal"/>
    <w:next w:val="Normal"/>
    <w:autoRedefine/>
    <w:uiPriority w:val="39"/>
    <w:unhideWhenUsed/>
    <w:rsid w:val="00A75FFA"/>
    <w:pPr>
      <w:spacing w:after="100"/>
      <w:ind w:left="220"/>
    </w:pPr>
  </w:style>
  <w:style w:type="character" w:customStyle="1" w:styleId="Titre4Car">
    <w:name w:val="Titre 4 Car"/>
    <w:basedOn w:val="Policepardfaut"/>
    <w:link w:val="Titre4"/>
    <w:uiPriority w:val="9"/>
    <w:rsid w:val="00A75FFA"/>
    <w:rPr>
      <w:rFonts w:asciiTheme="majorHAnsi" w:eastAsiaTheme="majorEastAsia" w:hAnsiTheme="majorHAnsi" w:cstheme="majorBidi"/>
      <w:i/>
      <w:iCs/>
      <w:color w:val="2F5496" w:themeColor="accent1" w:themeShade="BF"/>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quebec.gouv.qc.ca/fr/ShowDoc/cr/S-8,%20r.%2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gisquebec.gouv.qc.ca/fr/showdoc/cr/S-8,%20r.%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6196-9020-48AC-945F-CC6B2F11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3289</Words>
  <Characters>18090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11</cp:revision>
  <dcterms:created xsi:type="dcterms:W3CDTF">2021-04-22T19:03:00Z</dcterms:created>
  <dcterms:modified xsi:type="dcterms:W3CDTF">2021-07-14T19:24:00Z</dcterms:modified>
</cp:coreProperties>
</file>